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96075" w14:textId="77777777" w:rsidR="009B5C24" w:rsidRPr="002D4890" w:rsidRDefault="009B5C24" w:rsidP="009B5C24">
      <w:pPr>
        <w:bidi/>
        <w:rPr>
          <w:rFonts w:asciiTheme="minorBidi" w:hAnsiTheme="minorBidi"/>
          <w:b/>
          <w:bCs/>
          <w:i/>
          <w:iCs/>
          <w:color w:val="538135" w:themeColor="accent6" w:themeShade="BF"/>
          <w:sz w:val="56"/>
          <w:szCs w:val="56"/>
          <w:lang w:bidi="he-IL"/>
        </w:rPr>
      </w:pPr>
      <w:r w:rsidRPr="002D4890">
        <w:rPr>
          <w:rFonts w:asciiTheme="minorBidi" w:hAnsiTheme="minorBidi" w:hint="cs"/>
          <w:b/>
          <w:bCs/>
          <w:i/>
          <w:iCs/>
          <w:color w:val="538135" w:themeColor="accent6" w:themeShade="BF"/>
          <w:sz w:val="56"/>
          <w:szCs w:val="56"/>
          <w:rtl/>
          <w:lang w:bidi="he-IL"/>
        </w:rPr>
        <w:t>בס</w:t>
      </w:r>
      <w:r w:rsidRPr="002D4890">
        <w:rPr>
          <w:rFonts w:asciiTheme="minorBidi" w:hAnsiTheme="minorBidi" w:hint="cs"/>
          <w:b/>
          <w:bCs/>
          <w:i/>
          <w:iCs/>
          <w:color w:val="538135" w:themeColor="accent6" w:themeShade="BF"/>
          <w:sz w:val="56"/>
          <w:szCs w:val="56"/>
          <w:rtl/>
        </w:rPr>
        <w:t>''</w:t>
      </w:r>
      <w:r w:rsidRPr="002D4890">
        <w:rPr>
          <w:rFonts w:asciiTheme="minorBidi" w:hAnsiTheme="minorBidi" w:hint="cs"/>
          <w:b/>
          <w:bCs/>
          <w:i/>
          <w:iCs/>
          <w:color w:val="538135" w:themeColor="accent6" w:themeShade="BF"/>
          <w:sz w:val="56"/>
          <w:szCs w:val="56"/>
          <w:rtl/>
          <w:lang w:bidi="he-IL"/>
        </w:rPr>
        <w:t>ד</w:t>
      </w:r>
    </w:p>
    <w:p w14:paraId="76220937" w14:textId="40213A7A" w:rsidR="002D4890" w:rsidRDefault="002D4890" w:rsidP="002D4890">
      <w:pPr>
        <w:bidi/>
        <w:rPr>
          <w:rFonts w:asciiTheme="minorBidi" w:hAnsiTheme="minorBidi"/>
          <w:b/>
          <w:bCs/>
          <w:i/>
          <w:iCs/>
          <w:color w:val="9954CC"/>
          <w:sz w:val="56"/>
          <w:szCs w:val="56"/>
          <w:lang w:bidi="he-IL"/>
        </w:rPr>
      </w:pPr>
      <w:r>
        <w:rPr>
          <w:noProof/>
        </w:rPr>
        <w:drawing>
          <wp:inline distT="0" distB="0" distL="0" distR="0" wp14:anchorId="1C7F76D9" wp14:editId="40992148">
            <wp:extent cx="5838825" cy="3810000"/>
            <wp:effectExtent l="0" t="0" r="9525" b="0"/>
            <wp:docPr id="103579958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38825" cy="3810000"/>
                    </a:xfrm>
                    <a:prstGeom prst="rect">
                      <a:avLst/>
                    </a:prstGeom>
                    <a:noFill/>
                    <a:ln>
                      <a:noFill/>
                    </a:ln>
                  </pic:spPr>
                </pic:pic>
              </a:graphicData>
            </a:graphic>
          </wp:inline>
        </w:drawing>
      </w:r>
    </w:p>
    <w:p w14:paraId="37B65A78" w14:textId="02A7F7A2" w:rsidR="009B5C24" w:rsidRPr="000B28E3" w:rsidRDefault="009B5C24" w:rsidP="009B5C24">
      <w:pPr>
        <w:bidi/>
        <w:rPr>
          <w:rFonts w:asciiTheme="minorBidi" w:hAnsiTheme="minorBidi" w:cs="Times New Roman"/>
          <w:b/>
          <w:bCs/>
          <w:color w:val="9954CC"/>
          <w:sz w:val="128"/>
          <w:szCs w:val="128"/>
          <w:lang w:bidi="he-IL"/>
        </w:rPr>
      </w:pPr>
      <w:r w:rsidRPr="000B28E3">
        <w:rPr>
          <w:rFonts w:ascii="Arial" w:eastAsia="Times New Roman" w:hAnsi="Arial" w:cs="Arial"/>
          <w:b/>
          <w:bCs/>
          <w:color w:val="9954CC"/>
          <w:sz w:val="128"/>
          <w:szCs w:val="128"/>
          <w:lang w:bidi="he-IL"/>
        </w:rPr>
        <w:t xml:space="preserve"> </w:t>
      </w:r>
      <w:proofErr w:type="spellStart"/>
      <w:r w:rsidRPr="002D4890">
        <w:rPr>
          <w:rFonts w:ascii="Arial" w:eastAsia="Times New Roman" w:hAnsi="Arial" w:cs="Arial"/>
          <w:b/>
          <w:bCs/>
          <w:color w:val="538135" w:themeColor="accent6" w:themeShade="BF"/>
          <w:sz w:val="128"/>
          <w:szCs w:val="128"/>
          <w:lang w:bidi="he-IL"/>
        </w:rPr>
        <w:t>Parshas</w:t>
      </w:r>
      <w:proofErr w:type="spellEnd"/>
      <w:r w:rsidRPr="002D4890">
        <w:rPr>
          <w:rFonts w:ascii="Arial" w:eastAsia="Times New Roman" w:hAnsi="Arial" w:cs="Arial"/>
          <w:b/>
          <w:bCs/>
          <w:color w:val="538135" w:themeColor="accent6" w:themeShade="BF"/>
          <w:sz w:val="128"/>
          <w:szCs w:val="128"/>
          <w:lang w:bidi="he-IL"/>
        </w:rPr>
        <w:t xml:space="preserve"> </w:t>
      </w:r>
      <w:proofErr w:type="spellStart"/>
      <w:r w:rsidRPr="002D4890">
        <w:rPr>
          <w:rFonts w:ascii="Arial" w:eastAsia="Times New Roman" w:hAnsi="Arial" w:cs="Arial"/>
          <w:b/>
          <w:bCs/>
          <w:color w:val="538135" w:themeColor="accent6" w:themeShade="BF"/>
          <w:sz w:val="128"/>
          <w:szCs w:val="128"/>
          <w:lang w:bidi="he-IL"/>
        </w:rPr>
        <w:t>Eikev</w:t>
      </w:r>
      <w:proofErr w:type="spellEnd"/>
    </w:p>
    <w:p w14:paraId="69B991FF" w14:textId="77777777" w:rsidR="009B5C24" w:rsidRPr="002D4890" w:rsidRDefault="009B5C24" w:rsidP="009B5C24">
      <w:pPr>
        <w:bidi/>
        <w:jc w:val="center"/>
        <w:rPr>
          <w:rFonts w:asciiTheme="minorBidi" w:hAnsiTheme="minorBidi" w:cs="Guttman Frnew"/>
          <w:b/>
          <w:bCs/>
          <w:color w:val="538135" w:themeColor="accent6" w:themeShade="BF"/>
          <w:sz w:val="110"/>
          <w:szCs w:val="110"/>
          <w:rtl/>
        </w:rPr>
      </w:pPr>
      <w:r w:rsidRPr="002D4890">
        <w:rPr>
          <w:rFonts w:asciiTheme="minorBidi" w:hAnsiTheme="minorBidi" w:cs="Times New Roman" w:hint="cs"/>
          <w:b/>
          <w:bCs/>
          <w:color w:val="538135" w:themeColor="accent6" w:themeShade="BF"/>
          <w:sz w:val="110"/>
          <w:szCs w:val="110"/>
          <w:rtl/>
          <w:lang w:bidi="he-IL"/>
        </w:rPr>
        <w:t xml:space="preserve">מתוך </w:t>
      </w:r>
      <w:r w:rsidRPr="002D4890">
        <w:rPr>
          <w:rFonts w:asciiTheme="minorBidi" w:hAnsiTheme="minorBidi" w:cs="Guttman Frnew" w:hint="cs"/>
          <w:b/>
          <w:bCs/>
          <w:color w:val="538135" w:themeColor="accent6" w:themeShade="BF"/>
          <w:sz w:val="110"/>
          <w:szCs w:val="110"/>
          <w:rtl/>
        </w:rPr>
        <w:t>''</w:t>
      </w:r>
      <w:r w:rsidRPr="002D4890">
        <w:rPr>
          <w:rFonts w:asciiTheme="minorBidi" w:hAnsiTheme="minorBidi" w:cs="Times New Roman" w:hint="cs"/>
          <w:b/>
          <w:bCs/>
          <w:color w:val="538135" w:themeColor="accent6" w:themeShade="BF"/>
          <w:sz w:val="110"/>
          <w:szCs w:val="110"/>
          <w:rtl/>
          <w:lang w:bidi="he-IL"/>
        </w:rPr>
        <w:t>ליקוטי שמואל</w:t>
      </w:r>
      <w:r w:rsidRPr="002D4890">
        <w:rPr>
          <w:rFonts w:asciiTheme="minorBidi" w:hAnsiTheme="minorBidi" w:cs="Guttman Frnew" w:hint="cs"/>
          <w:b/>
          <w:bCs/>
          <w:color w:val="538135" w:themeColor="accent6" w:themeShade="BF"/>
          <w:sz w:val="110"/>
          <w:szCs w:val="110"/>
          <w:rtl/>
        </w:rPr>
        <w:t>''</w:t>
      </w:r>
    </w:p>
    <w:p w14:paraId="0F22CCC4" w14:textId="77777777" w:rsidR="009B5C24" w:rsidRPr="002D4890" w:rsidRDefault="009B5C24" w:rsidP="009B5C24">
      <w:pPr>
        <w:bidi/>
        <w:jc w:val="center"/>
        <w:rPr>
          <w:rFonts w:asciiTheme="minorBidi" w:hAnsiTheme="minorBidi" w:cs="Guttman Frnew"/>
          <w:b/>
          <w:bCs/>
          <w:color w:val="538135" w:themeColor="accent6" w:themeShade="BF"/>
          <w:sz w:val="84"/>
          <w:szCs w:val="84"/>
          <w:rtl/>
          <w:lang w:bidi="he-IL"/>
        </w:rPr>
      </w:pPr>
      <w:r w:rsidRPr="002D4890">
        <w:rPr>
          <w:rFonts w:asciiTheme="minorBidi" w:hAnsiTheme="minorBidi" w:cs="Guttman Frnew"/>
          <w:b/>
          <w:bCs/>
          <w:color w:val="538135" w:themeColor="accent6" w:themeShade="BF"/>
          <w:sz w:val="84"/>
          <w:szCs w:val="84"/>
        </w:rPr>
        <w:t xml:space="preserve">Editor: Sam. </w:t>
      </w:r>
      <w:proofErr w:type="spellStart"/>
      <w:r w:rsidRPr="002D4890">
        <w:rPr>
          <w:rFonts w:asciiTheme="minorBidi" w:hAnsiTheme="minorBidi" w:cs="Guttman Frnew"/>
          <w:b/>
          <w:bCs/>
          <w:color w:val="538135" w:themeColor="accent6" w:themeShade="BF"/>
          <w:sz w:val="84"/>
          <w:szCs w:val="84"/>
        </w:rPr>
        <w:t>Eisikovits</w:t>
      </w:r>
      <w:proofErr w:type="spellEnd"/>
    </w:p>
    <w:p w14:paraId="4516289C" w14:textId="77777777" w:rsidR="009B5C24" w:rsidRPr="002D4890" w:rsidRDefault="009B5C24" w:rsidP="009B5C24">
      <w:pPr>
        <w:jc w:val="center"/>
        <w:rPr>
          <w:color w:val="538135" w:themeColor="accent6" w:themeShade="BF"/>
        </w:rPr>
      </w:pPr>
      <w:hyperlink r:id="rId8" w:history="1">
        <w:r w:rsidRPr="002D4890">
          <w:rPr>
            <w:rFonts w:asciiTheme="minorBidi" w:hAnsiTheme="minorBidi" w:cs="Guttman Frnew"/>
            <w:b/>
            <w:bCs/>
            <w:color w:val="538135" w:themeColor="accent6" w:themeShade="BF"/>
            <w:sz w:val="84"/>
            <w:szCs w:val="84"/>
          </w:rPr>
          <w:t>eisikovits1@gmail.com</w:t>
        </w:r>
      </w:hyperlink>
    </w:p>
    <w:p w14:paraId="4A402859" w14:textId="77777777" w:rsidR="009B5C24" w:rsidRPr="00A5399A" w:rsidRDefault="009B5C24" w:rsidP="009B5C24">
      <w:pPr>
        <w:bidi/>
        <w:spacing w:line="276" w:lineRule="auto"/>
        <w:jc w:val="both"/>
        <w:rPr>
          <w:rFonts w:ascii="Calibri" w:eastAsia="Times New Roman" w:hAnsi="Calibri" w:cs="Calibri"/>
          <w:lang w:bidi="he-IL"/>
        </w:rPr>
      </w:pPr>
      <w:r w:rsidRPr="00A5399A">
        <w:rPr>
          <w:rFonts w:ascii="Arial" w:eastAsia="Times New Roman" w:hAnsi="Arial" w:cs="Arial"/>
          <w:b/>
          <w:bCs/>
          <w:color w:val="000000"/>
          <w:sz w:val="30"/>
          <w:szCs w:val="30"/>
          <w:rtl/>
          <w:lang w:bidi="he-IL"/>
        </w:rPr>
        <w:lastRenderedPageBreak/>
        <w:t>הגיליון מופיע באתר 'לדעת' וכן</w:t>
      </w:r>
      <w:r w:rsidRPr="00A5399A">
        <w:rPr>
          <w:rFonts w:ascii="Arial" w:eastAsia="Times New Roman" w:hAnsi="Arial" w:cs="Arial"/>
          <w:b/>
          <w:bCs/>
          <w:color w:val="000000"/>
          <w:sz w:val="30"/>
          <w:szCs w:val="30"/>
          <w:lang w:bidi="he-IL"/>
        </w:rPr>
        <w:t xml:space="preserve"> </w:t>
      </w:r>
      <w:r w:rsidRPr="00A5399A">
        <w:rPr>
          <w:rFonts w:ascii="Arial" w:eastAsia="Times New Roman" w:hAnsi="Arial" w:cs="Arial"/>
          <w:b/>
          <w:bCs/>
          <w:color w:val="000000"/>
          <w:sz w:val="30"/>
          <w:szCs w:val="30"/>
          <w:rtl/>
          <w:lang w:bidi="he-IL"/>
        </w:rPr>
        <w:t>ניתן לקבלו לאימייל מדי שבוע על ידי</w:t>
      </w:r>
      <w:r w:rsidRPr="00A5399A">
        <w:rPr>
          <w:rFonts w:ascii="Arial" w:eastAsia="Times New Roman" w:hAnsi="Arial" w:cs="Arial"/>
          <w:b/>
          <w:bCs/>
          <w:color w:val="000000"/>
          <w:sz w:val="30"/>
          <w:szCs w:val="30"/>
          <w:lang w:bidi="he-IL"/>
        </w:rPr>
        <w:t xml:space="preserve"> </w:t>
      </w:r>
      <w:r w:rsidRPr="00A5399A">
        <w:rPr>
          <w:rFonts w:ascii="Arial" w:eastAsia="Times New Roman" w:hAnsi="Arial" w:cs="Arial"/>
          <w:b/>
          <w:bCs/>
          <w:color w:val="000000"/>
          <w:sz w:val="30"/>
          <w:szCs w:val="30"/>
          <w:rtl/>
          <w:lang w:bidi="he-IL"/>
        </w:rPr>
        <w:t>שליחת</w:t>
      </w:r>
      <w:r w:rsidRPr="00A5399A">
        <w:rPr>
          <w:rFonts w:ascii="Arial" w:eastAsia="Times New Roman" w:hAnsi="Arial" w:cs="Arial"/>
          <w:b/>
          <w:bCs/>
          <w:color w:val="000000"/>
          <w:sz w:val="30"/>
          <w:szCs w:val="30"/>
          <w:lang w:bidi="he-IL"/>
        </w:rPr>
        <w:t> </w:t>
      </w:r>
      <w:r w:rsidRPr="00A5399A">
        <w:rPr>
          <w:rFonts w:ascii="Arial" w:eastAsia="Times New Roman" w:hAnsi="Arial" w:cs="Arial"/>
          <w:b/>
          <w:bCs/>
          <w:color w:val="000000"/>
          <w:sz w:val="30"/>
          <w:szCs w:val="30"/>
          <w:rtl/>
          <w:lang w:bidi="he-IL"/>
        </w:rPr>
        <w:t xml:space="preserve">בקשה. </w:t>
      </w:r>
      <w:r w:rsidRPr="00A5399A">
        <w:rPr>
          <w:rFonts w:ascii="Arial" w:eastAsia="Times New Roman" w:hAnsi="Arial" w:cs="Arial"/>
          <w:b/>
          <w:bCs/>
          <w:color w:val="000000"/>
          <w:sz w:val="30"/>
          <w:szCs w:val="30"/>
          <w:lang w:bidi="he-IL"/>
        </w:rPr>
        <w:t xml:space="preserve">, </w:t>
      </w:r>
      <w:r w:rsidRPr="00A5399A">
        <w:rPr>
          <w:rFonts w:ascii="Arial" w:eastAsia="Times New Roman" w:hAnsi="Arial" w:cs="Arial"/>
          <w:b/>
          <w:bCs/>
          <w:color w:val="000000"/>
          <w:sz w:val="30"/>
          <w:szCs w:val="30"/>
          <w:rtl/>
          <w:lang w:bidi="he-IL"/>
        </w:rPr>
        <w:t>ל</w:t>
      </w:r>
      <w:r w:rsidRPr="00A5399A">
        <w:rPr>
          <w:rFonts w:ascii="Calibri" w:eastAsia="Times New Roman" w:hAnsi="Calibri" w:cs="Calibri"/>
          <w:b/>
          <w:bCs/>
          <w:color w:val="000000"/>
          <w:sz w:val="30"/>
          <w:szCs w:val="30"/>
          <w:lang w:bidi="he-IL"/>
        </w:rPr>
        <w:t> </w:t>
      </w:r>
      <w:hyperlink r:id="rId9" w:tgtFrame="_blank" w:history="1">
        <w:r w:rsidRPr="00A5399A">
          <w:rPr>
            <w:rFonts w:ascii="Arial" w:eastAsia="Times New Roman" w:hAnsi="Arial" w:cs="Arial"/>
            <w:b/>
            <w:bCs/>
            <w:color w:val="000000"/>
            <w:sz w:val="30"/>
            <w:szCs w:val="30"/>
            <w:u w:val="single"/>
            <w:lang w:bidi="he-IL"/>
          </w:rPr>
          <w:t>eisikovits1@gmail.com</w:t>
        </w:r>
      </w:hyperlink>
    </w:p>
    <w:p w14:paraId="1A58B494" w14:textId="77777777" w:rsidR="009B5C24" w:rsidRPr="00A5399A" w:rsidRDefault="009B5C24" w:rsidP="009B5C24">
      <w:pPr>
        <w:bidi/>
        <w:spacing w:after="0" w:line="276" w:lineRule="auto"/>
        <w:jc w:val="both"/>
        <w:rPr>
          <w:rFonts w:ascii="Calibri" w:eastAsia="Times New Roman" w:hAnsi="Calibri" w:cs="Calibri"/>
          <w:rtl/>
          <w:lang w:bidi="he-IL"/>
        </w:rPr>
      </w:pPr>
      <w:r w:rsidRPr="00A5399A">
        <w:rPr>
          <w:rFonts w:ascii="Calibri" w:eastAsia="Times New Roman" w:hAnsi="Calibri" w:cs="Calibri"/>
          <w:b/>
          <w:bCs/>
          <w:color w:val="000000"/>
          <w:sz w:val="30"/>
          <w:szCs w:val="30"/>
          <w:lang w:bidi="he-IL"/>
        </w:rPr>
        <w:t>058-4852-443</w:t>
      </w:r>
    </w:p>
    <w:p w14:paraId="581447DD" w14:textId="77777777" w:rsidR="009B5C24" w:rsidRPr="00A5399A" w:rsidRDefault="009B5C24" w:rsidP="009B5C24">
      <w:pPr>
        <w:bidi/>
        <w:spacing w:after="0" w:line="276" w:lineRule="auto"/>
        <w:jc w:val="both"/>
        <w:rPr>
          <w:rFonts w:ascii="Calibri" w:eastAsia="Times New Roman" w:hAnsi="Calibri" w:cs="Calibri"/>
          <w:rtl/>
          <w:lang w:bidi="he-IL"/>
        </w:rPr>
      </w:pPr>
      <w:r w:rsidRPr="00A5399A">
        <w:rPr>
          <w:rFonts w:ascii="Arial" w:eastAsia="Times New Roman" w:hAnsi="Arial" w:cs="Arial"/>
          <w:color w:val="000000"/>
          <w:sz w:val="30"/>
          <w:szCs w:val="30"/>
          <w:rtl/>
          <w:lang w:bidi="he-IL"/>
        </w:rPr>
        <w:t>אודה לכם אם תעבירו את העלון לאנשיכם או כתובות של נציג עלון. אשמח לקבל הערות מחכימות ובל"נ אשתדל להתייחס אליהם.</w:t>
      </w:r>
      <w:r w:rsidRPr="00A5399A">
        <w:rPr>
          <w:rFonts w:ascii="Arial" w:eastAsia="Times New Roman" w:hAnsi="Arial" w:cs="Arial"/>
          <w:color w:val="000000"/>
          <w:sz w:val="30"/>
          <w:szCs w:val="30"/>
          <w:lang w:bidi="he-IL"/>
        </w:rPr>
        <w:t> </w:t>
      </w:r>
      <w:r w:rsidRPr="00A5399A">
        <w:rPr>
          <w:rFonts w:ascii="Arial" w:eastAsia="Times New Roman" w:hAnsi="Arial" w:cs="Arial"/>
          <w:color w:val="000000"/>
          <w:sz w:val="30"/>
          <w:szCs w:val="30"/>
          <w:rtl/>
          <w:lang w:bidi="he-IL"/>
        </w:rPr>
        <w:t>גם רשות להדפיס / לחלק / להעתיק / לשמור. - בשעת הצורך הרשות נתונה לאמור מהדברים שבעלון אף שלא בשם אומרם. אבל הבא להדפיס וידפיס בשם אומרו</w:t>
      </w:r>
      <w:r w:rsidRPr="00A5399A">
        <w:rPr>
          <w:rFonts w:ascii="Arial" w:eastAsia="Times New Roman" w:hAnsi="Arial" w:cs="Arial"/>
          <w:color w:val="800080"/>
          <w:sz w:val="30"/>
          <w:szCs w:val="30"/>
          <w:lang w:bidi="he-IL"/>
        </w:rPr>
        <w:t>.</w:t>
      </w:r>
      <w:r w:rsidRPr="00A5399A">
        <w:rPr>
          <w:rFonts w:ascii="Arial" w:eastAsia="Times New Roman" w:hAnsi="Arial" w:cs="Arial"/>
          <w:color w:val="800080"/>
          <w:sz w:val="30"/>
          <w:szCs w:val="30"/>
          <w:rtl/>
          <w:lang w:bidi="he-IL"/>
        </w:rPr>
        <w:t xml:space="preserve"> </w:t>
      </w:r>
      <w:r w:rsidRPr="00A5399A">
        <w:rPr>
          <w:rFonts w:ascii="Arial" w:eastAsia="Times New Roman" w:hAnsi="Arial" w:cs="Arial"/>
          <w:color w:val="000000"/>
          <w:sz w:val="30"/>
          <w:szCs w:val="30"/>
          <w:rtl/>
          <w:lang w:bidi="he-IL"/>
        </w:rPr>
        <w:t>יביא גאולה לעולם. כמו כן יש אפשרות לקבל כל עלון בכל שפה כמעט שתרצו בתרגום של ווארד .</w:t>
      </w:r>
    </w:p>
    <w:p w14:paraId="1D15C8AC" w14:textId="77777777" w:rsidR="009B5C24" w:rsidRPr="00A5399A" w:rsidRDefault="009B5C24" w:rsidP="009B5C24">
      <w:pPr>
        <w:bidi/>
        <w:spacing w:after="0" w:line="276" w:lineRule="auto"/>
        <w:jc w:val="both"/>
        <w:rPr>
          <w:rFonts w:ascii="Calibri" w:eastAsia="Times New Roman" w:hAnsi="Calibri" w:cs="Calibri"/>
          <w:rtl/>
          <w:lang w:bidi="he-IL"/>
        </w:rPr>
      </w:pPr>
    </w:p>
    <w:p w14:paraId="67C02ABA" w14:textId="77777777" w:rsidR="009B5C24" w:rsidRPr="00A5399A" w:rsidRDefault="009B5C24" w:rsidP="009B5C24">
      <w:pPr>
        <w:spacing w:after="0" w:line="240" w:lineRule="auto"/>
        <w:jc w:val="center"/>
        <w:rPr>
          <w:rFonts w:ascii="Times New Roman" w:eastAsia="Times New Roman" w:hAnsi="Times New Roman" w:cs="Times New Roman"/>
          <w:sz w:val="24"/>
          <w:szCs w:val="24"/>
          <w:rtl/>
          <w:lang w:bidi="he-IL"/>
        </w:rPr>
      </w:pPr>
      <w:r w:rsidRPr="00A5399A">
        <w:rPr>
          <w:rFonts w:ascii="Times New Roman" w:eastAsia="Times New Roman" w:hAnsi="Times New Roman" w:cs="Times New Roman"/>
          <w:color w:val="000000"/>
          <w:sz w:val="33"/>
          <w:szCs w:val="33"/>
          <w:rtl/>
          <w:lang w:bidi="he-IL"/>
        </w:rPr>
        <w:t>החיבור הראשון  הופיע במסגרת</w:t>
      </w:r>
      <w:r w:rsidRPr="00A5399A">
        <w:rPr>
          <w:rFonts w:ascii="Times New Roman" w:eastAsia="Times New Roman" w:hAnsi="Times New Roman" w:cs="Times New Roman"/>
          <w:color w:val="000000"/>
          <w:sz w:val="33"/>
          <w:szCs w:val="33"/>
          <w:lang w:bidi="he-IL"/>
        </w:rPr>
        <w:br/>
        <w:t>    '</w:t>
      </w:r>
      <w:r w:rsidRPr="00A5399A">
        <w:rPr>
          <w:rFonts w:ascii="Times New Roman" w:eastAsia="Times New Roman" w:hAnsi="Times New Roman" w:cs="Times New Roman"/>
          <w:color w:val="000000"/>
          <w:sz w:val="33"/>
          <w:szCs w:val="33"/>
          <w:rtl/>
          <w:lang w:bidi="he-IL"/>
        </w:rPr>
        <w:t>מפעל ליקוטי שמואל</w:t>
      </w:r>
      <w:r w:rsidRPr="00A5399A">
        <w:rPr>
          <w:rFonts w:ascii="Times New Roman" w:eastAsia="Times New Roman" w:hAnsi="Times New Roman" w:cs="Times New Roman"/>
          <w:color w:val="000000"/>
          <w:sz w:val="33"/>
          <w:szCs w:val="33"/>
          <w:lang w:bidi="he-IL"/>
        </w:rPr>
        <w:t>'</w:t>
      </w:r>
    </w:p>
    <w:p w14:paraId="5233FCE8" w14:textId="77777777" w:rsidR="009B5C24" w:rsidRPr="00A5399A" w:rsidRDefault="009B5C24" w:rsidP="009B5C24">
      <w:pPr>
        <w:spacing w:after="0" w:line="240" w:lineRule="auto"/>
        <w:jc w:val="center"/>
        <w:rPr>
          <w:rFonts w:ascii="Times New Roman" w:eastAsia="Times New Roman" w:hAnsi="Times New Roman" w:cs="Times New Roman"/>
          <w:sz w:val="24"/>
          <w:szCs w:val="24"/>
          <w:lang w:bidi="he-IL"/>
        </w:rPr>
      </w:pPr>
      <w:r w:rsidRPr="00A5399A">
        <w:rPr>
          <w:rFonts w:ascii="Times New Roman" w:eastAsia="Times New Roman" w:hAnsi="Times New Roman" w:cs="Times New Roman"/>
          <w:b/>
          <w:bCs/>
          <w:sz w:val="27"/>
          <w:szCs w:val="27"/>
          <w:lang w:bidi="he-IL"/>
        </w:rPr>
        <w:t>"</w:t>
      </w:r>
      <w:r w:rsidRPr="00A5399A">
        <w:rPr>
          <w:rFonts w:ascii="Times New Roman" w:eastAsia="Times New Roman" w:hAnsi="Times New Roman" w:cs="Times New Roman"/>
          <w:b/>
          <w:bCs/>
          <w:sz w:val="27"/>
          <w:szCs w:val="27"/>
          <w:rtl/>
          <w:lang w:bidi="he-IL"/>
        </w:rPr>
        <w:t>זה היום עשה ה' נגילה ונשמחה בו</w:t>
      </w:r>
      <w:r w:rsidRPr="00A5399A">
        <w:rPr>
          <w:rFonts w:ascii="Times New Roman" w:eastAsia="Times New Roman" w:hAnsi="Times New Roman" w:cs="Times New Roman"/>
          <w:b/>
          <w:bCs/>
          <w:sz w:val="24"/>
          <w:szCs w:val="24"/>
          <w:lang w:bidi="he-IL"/>
        </w:rPr>
        <w:t>"</w:t>
      </w:r>
    </w:p>
    <w:p w14:paraId="2F7A3A3B" w14:textId="77777777" w:rsidR="009B5C24" w:rsidRPr="00A5399A" w:rsidRDefault="009B5C24" w:rsidP="009B5C24">
      <w:pPr>
        <w:spacing w:before="100" w:beforeAutospacing="1" w:after="100" w:afterAutospacing="1" w:line="240" w:lineRule="auto"/>
        <w:jc w:val="center"/>
        <w:rPr>
          <w:rFonts w:ascii="Times New Roman" w:eastAsia="Times New Roman" w:hAnsi="Times New Roman" w:cs="Times New Roman"/>
          <w:sz w:val="24"/>
          <w:szCs w:val="24"/>
          <w:lang w:bidi="he-IL"/>
        </w:rPr>
      </w:pPr>
      <w:r w:rsidRPr="00A5399A">
        <w:rPr>
          <w:rFonts w:ascii="Times New Roman" w:eastAsia="Times New Roman" w:hAnsi="Times New Roman" w:cs="Times New Roman"/>
          <w:sz w:val="27"/>
          <w:szCs w:val="27"/>
          <w:rtl/>
          <w:lang w:bidi="he-IL"/>
        </w:rPr>
        <w:t>בשעה טובה ומוצלחת, בסייעתא דשמיא, רואה אור ספר חדש ומפעים</w:t>
      </w:r>
      <w:r w:rsidRPr="00A5399A">
        <w:rPr>
          <w:rFonts w:ascii="Times New Roman" w:eastAsia="Times New Roman" w:hAnsi="Times New Roman" w:cs="Times New Roman"/>
          <w:sz w:val="27"/>
          <w:szCs w:val="27"/>
          <w:lang w:bidi="he-IL"/>
        </w:rPr>
        <w:t>:</w:t>
      </w:r>
    </w:p>
    <w:p w14:paraId="7F18BD20" w14:textId="77777777" w:rsidR="009B5C24" w:rsidRPr="00A5399A" w:rsidRDefault="009B5C24" w:rsidP="009B5C24">
      <w:pPr>
        <w:spacing w:before="100" w:beforeAutospacing="1" w:after="100" w:afterAutospacing="1" w:line="240" w:lineRule="auto"/>
        <w:jc w:val="center"/>
        <w:rPr>
          <w:rFonts w:ascii="Times New Roman" w:eastAsia="Times New Roman" w:hAnsi="Times New Roman" w:cs="Times New Roman"/>
          <w:sz w:val="24"/>
          <w:szCs w:val="24"/>
          <w:lang w:bidi="he-IL"/>
        </w:rPr>
      </w:pPr>
      <w:r w:rsidRPr="00A5399A">
        <w:rPr>
          <w:rFonts w:ascii="Times New Roman" w:eastAsia="Times New Roman" w:hAnsi="Times New Roman" w:cs="Times New Roman"/>
          <w:b/>
          <w:bCs/>
          <w:sz w:val="48"/>
          <w:szCs w:val="48"/>
          <w:rtl/>
          <w:lang w:bidi="he-IL"/>
        </w:rPr>
        <w:t>ליקוטי שמואל – חומש בראשית</w:t>
      </w:r>
    </w:p>
    <w:p w14:paraId="731C70B4" w14:textId="77777777" w:rsidR="009B5C24" w:rsidRPr="00A5399A" w:rsidRDefault="009B5C24" w:rsidP="009B5C24">
      <w:pPr>
        <w:spacing w:before="100" w:beforeAutospacing="1" w:after="100" w:afterAutospacing="1" w:line="240" w:lineRule="auto"/>
        <w:jc w:val="center"/>
        <w:rPr>
          <w:rFonts w:ascii="Times New Roman" w:eastAsia="Times New Roman" w:hAnsi="Times New Roman" w:cs="Times New Roman"/>
          <w:sz w:val="24"/>
          <w:szCs w:val="24"/>
          <w:lang w:bidi="he-IL"/>
        </w:rPr>
      </w:pPr>
      <w:r w:rsidRPr="00A5399A">
        <w:rPr>
          <w:rFonts w:ascii="Times New Roman" w:eastAsia="Times New Roman" w:hAnsi="Times New Roman" w:cs="Times New Roman"/>
          <w:i/>
          <w:iCs/>
          <w:sz w:val="27"/>
          <w:szCs w:val="27"/>
          <w:rtl/>
          <w:lang w:bidi="he-IL"/>
        </w:rPr>
        <w:t>סוף מעשה במחשבה תחילה</w:t>
      </w:r>
      <w:r w:rsidRPr="00A5399A">
        <w:rPr>
          <w:rFonts w:ascii="Times New Roman" w:eastAsia="Times New Roman" w:hAnsi="Times New Roman" w:cs="Times New Roman"/>
          <w:sz w:val="27"/>
          <w:szCs w:val="27"/>
          <w:rtl/>
          <w:lang w:bidi="he-IL"/>
        </w:rPr>
        <w:t> </w:t>
      </w:r>
      <w:r w:rsidRPr="00A5399A">
        <w:rPr>
          <w:rFonts w:ascii="Times New Roman" w:eastAsia="Times New Roman" w:hAnsi="Times New Roman" w:cs="Times New Roman"/>
          <w:sz w:val="27"/>
          <w:szCs w:val="27"/>
          <w:lang w:bidi="he-IL"/>
        </w:rPr>
        <w:t xml:space="preserve">– </w:t>
      </w:r>
      <w:r w:rsidRPr="00A5399A">
        <w:rPr>
          <w:rFonts w:ascii="Times New Roman" w:eastAsia="Times New Roman" w:hAnsi="Times New Roman" w:cs="Times New Roman"/>
          <w:sz w:val="27"/>
          <w:szCs w:val="27"/>
          <w:rtl/>
          <w:lang w:bidi="he-IL"/>
        </w:rPr>
        <w:t>לאחר שנים של עיון, איסוף, ליקוט ועריכה, יוצא לאור ספר ייחודי המאגד את </w:t>
      </w:r>
      <w:r w:rsidRPr="00A5399A">
        <w:rPr>
          <w:rFonts w:ascii="Times New Roman" w:eastAsia="Times New Roman" w:hAnsi="Times New Roman" w:cs="Times New Roman"/>
          <w:b/>
          <w:bCs/>
          <w:sz w:val="27"/>
          <w:szCs w:val="27"/>
          <w:rtl/>
          <w:lang w:bidi="he-IL"/>
        </w:rPr>
        <w:t>מיטב הקטעים, המאמרים, הסיפורים והמשלים</w:t>
      </w:r>
      <w:r w:rsidRPr="00A5399A">
        <w:rPr>
          <w:rFonts w:ascii="Times New Roman" w:eastAsia="Times New Roman" w:hAnsi="Times New Roman" w:cs="Times New Roman"/>
          <w:sz w:val="27"/>
          <w:szCs w:val="27"/>
          <w:rtl/>
          <w:lang w:bidi="he-IL"/>
        </w:rPr>
        <w:t> שהופיעו בעלוני פרשת השבוע בשנים האחרונות. דברי חן ושכל טוב, שנבחרו בקפידה וערוכים בטוב טעם, כדי להחיות את הלב ולהאיר את השולחן</w:t>
      </w:r>
      <w:r w:rsidRPr="00A5399A">
        <w:rPr>
          <w:rFonts w:ascii="Times New Roman" w:eastAsia="Times New Roman" w:hAnsi="Times New Roman" w:cs="Times New Roman"/>
          <w:sz w:val="27"/>
          <w:szCs w:val="27"/>
          <w:lang w:bidi="he-IL"/>
        </w:rPr>
        <w:t>.</w:t>
      </w:r>
    </w:p>
    <w:p w14:paraId="251CA1CD" w14:textId="77777777" w:rsidR="009B5C24" w:rsidRPr="00A5399A" w:rsidRDefault="009B5C24" w:rsidP="009B5C24">
      <w:pPr>
        <w:spacing w:before="100" w:beforeAutospacing="1" w:after="100" w:afterAutospacing="1" w:line="240" w:lineRule="auto"/>
        <w:jc w:val="center"/>
        <w:rPr>
          <w:rFonts w:ascii="Times New Roman" w:eastAsia="Times New Roman" w:hAnsi="Times New Roman" w:cs="Times New Roman"/>
          <w:sz w:val="24"/>
          <w:szCs w:val="24"/>
          <w:lang w:bidi="he-IL"/>
        </w:rPr>
      </w:pPr>
      <w:r w:rsidRPr="00A5399A">
        <w:rPr>
          <w:rFonts w:ascii="Times New Roman" w:eastAsia="Times New Roman" w:hAnsi="Times New Roman" w:cs="Times New Roman"/>
          <w:noProof/>
          <w:sz w:val="27"/>
          <w:szCs w:val="27"/>
          <w:lang w:bidi="he-IL"/>
        </w:rPr>
        <w:drawing>
          <wp:inline distT="0" distB="0" distL="0" distR="0" wp14:anchorId="5B9FC604" wp14:editId="1B7C6E55">
            <wp:extent cx="683895" cy="683895"/>
            <wp:effectExtent l="0" t="0" r="0" b="0"/>
            <wp:docPr id="12" name="Picture 1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83895" cy="683895"/>
                    </a:xfrm>
                    <a:prstGeom prst="rect">
                      <a:avLst/>
                    </a:prstGeom>
                    <a:noFill/>
                    <a:ln>
                      <a:noFill/>
                    </a:ln>
                  </pic:spPr>
                </pic:pic>
              </a:graphicData>
            </a:graphic>
          </wp:inline>
        </w:drawing>
      </w:r>
      <w:r w:rsidRPr="00A5399A">
        <w:rPr>
          <w:rFonts w:ascii="Times New Roman" w:eastAsia="Times New Roman" w:hAnsi="Times New Roman" w:cs="Times New Roman"/>
          <w:sz w:val="27"/>
          <w:szCs w:val="27"/>
          <w:lang w:bidi="he-IL"/>
        </w:rPr>
        <w:t> </w:t>
      </w:r>
      <w:r w:rsidRPr="00A5399A">
        <w:rPr>
          <w:rFonts w:ascii="Times New Roman" w:eastAsia="Times New Roman" w:hAnsi="Times New Roman" w:cs="Times New Roman"/>
          <w:sz w:val="27"/>
          <w:szCs w:val="27"/>
          <w:rtl/>
          <w:lang w:bidi="he-IL"/>
        </w:rPr>
        <w:t>מתוכן הפרקים: רעיונות מאירי עיניים לפרשיות השבוע • משלים מעוררי מחשבה • סיפורים נוגעים ללב • פנינים להעשרה ולהעברה בשולחן שבת</w:t>
      </w:r>
    </w:p>
    <w:p w14:paraId="56780B6A" w14:textId="77777777" w:rsidR="009B5C24" w:rsidRPr="00A5399A" w:rsidRDefault="009B5C24" w:rsidP="009B5C24">
      <w:pPr>
        <w:spacing w:before="100" w:beforeAutospacing="1" w:after="100" w:afterAutospacing="1" w:line="240" w:lineRule="auto"/>
        <w:jc w:val="center"/>
        <w:rPr>
          <w:rFonts w:ascii="Times New Roman" w:eastAsia="Times New Roman" w:hAnsi="Times New Roman" w:cs="Times New Roman"/>
          <w:sz w:val="24"/>
          <w:szCs w:val="24"/>
          <w:lang w:bidi="he-IL"/>
        </w:rPr>
      </w:pPr>
      <w:r w:rsidRPr="00A5399A">
        <w:rPr>
          <w:rFonts w:ascii="Times New Roman" w:eastAsia="Times New Roman" w:hAnsi="Times New Roman" w:cs="Times New Roman"/>
          <w:noProof/>
          <w:sz w:val="27"/>
          <w:szCs w:val="27"/>
          <w:lang w:bidi="he-IL"/>
        </w:rPr>
        <w:drawing>
          <wp:inline distT="0" distB="0" distL="0" distR="0" wp14:anchorId="0FA1756B" wp14:editId="402248BC">
            <wp:extent cx="683895" cy="683895"/>
            <wp:effectExtent l="0" t="0" r="0" b="0"/>
            <wp:docPr id="13" name="Picture 1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83895" cy="683895"/>
                    </a:xfrm>
                    <a:prstGeom prst="rect">
                      <a:avLst/>
                    </a:prstGeom>
                    <a:noFill/>
                    <a:ln>
                      <a:noFill/>
                    </a:ln>
                  </pic:spPr>
                </pic:pic>
              </a:graphicData>
            </a:graphic>
          </wp:inline>
        </w:drawing>
      </w:r>
      <w:r w:rsidRPr="00A5399A">
        <w:rPr>
          <w:rFonts w:ascii="Times New Roman" w:eastAsia="Times New Roman" w:hAnsi="Times New Roman" w:cs="Times New Roman"/>
          <w:sz w:val="27"/>
          <w:szCs w:val="27"/>
          <w:lang w:bidi="he-IL"/>
        </w:rPr>
        <w:t> </w:t>
      </w:r>
      <w:r w:rsidRPr="00A5399A">
        <w:rPr>
          <w:rFonts w:ascii="Times New Roman" w:eastAsia="Times New Roman" w:hAnsi="Times New Roman" w:cs="Times New Roman"/>
          <w:sz w:val="27"/>
          <w:szCs w:val="27"/>
          <w:rtl/>
          <w:lang w:bidi="he-IL"/>
        </w:rPr>
        <w:t>מתאים ללימוד אישי, למסירת דבר תורה ולשיחה משפחתית</w:t>
      </w:r>
    </w:p>
    <w:p w14:paraId="565AC875" w14:textId="77777777" w:rsidR="009B5C24" w:rsidRPr="00A5399A" w:rsidRDefault="009B5C24" w:rsidP="009B5C24">
      <w:pPr>
        <w:spacing w:before="100" w:beforeAutospacing="1" w:after="100" w:afterAutospacing="1" w:line="240" w:lineRule="auto"/>
        <w:jc w:val="center"/>
        <w:rPr>
          <w:rFonts w:ascii="Times New Roman" w:eastAsia="Times New Roman" w:hAnsi="Times New Roman" w:cs="Times New Roman"/>
          <w:sz w:val="24"/>
          <w:szCs w:val="24"/>
          <w:lang w:bidi="he-IL"/>
        </w:rPr>
      </w:pPr>
      <w:r w:rsidRPr="00A5399A">
        <w:rPr>
          <w:rFonts w:ascii="Times New Roman" w:eastAsia="Times New Roman" w:hAnsi="Times New Roman" w:cs="Times New Roman"/>
          <w:noProof/>
          <w:sz w:val="24"/>
          <w:szCs w:val="24"/>
          <w:lang w:bidi="he-IL"/>
        </w:rPr>
        <w:drawing>
          <wp:inline distT="0" distB="0" distL="0" distR="0" wp14:anchorId="7E4D3D58" wp14:editId="74374C21">
            <wp:extent cx="683895" cy="683895"/>
            <wp:effectExtent l="0" t="0" r="0" b="0"/>
            <wp:docPr id="14" name="Picture 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83895" cy="683895"/>
                    </a:xfrm>
                    <a:prstGeom prst="rect">
                      <a:avLst/>
                    </a:prstGeom>
                    <a:noFill/>
                    <a:ln>
                      <a:noFill/>
                    </a:ln>
                  </pic:spPr>
                </pic:pic>
              </a:graphicData>
            </a:graphic>
          </wp:inline>
        </w:drawing>
      </w:r>
      <w:r w:rsidRPr="00A5399A">
        <w:rPr>
          <w:rFonts w:ascii="Times New Roman" w:eastAsia="Times New Roman" w:hAnsi="Times New Roman" w:cs="Times New Roman"/>
          <w:sz w:val="24"/>
          <w:szCs w:val="24"/>
          <w:lang w:bidi="he-IL"/>
        </w:rPr>
        <w:t> </w:t>
      </w:r>
      <w:r w:rsidRPr="00A5399A">
        <w:rPr>
          <w:rFonts w:ascii="Times New Roman" w:eastAsia="Times New Roman" w:hAnsi="Times New Roman" w:cs="Times New Roman"/>
          <w:sz w:val="27"/>
          <w:szCs w:val="27"/>
          <w:rtl/>
          <w:lang w:bidi="he-IL"/>
        </w:rPr>
        <w:t>ערוך ומוגש בעמל רב על ידי הרה"ג </w:t>
      </w:r>
      <w:r w:rsidRPr="00A5399A">
        <w:rPr>
          <w:rFonts w:ascii="Times New Roman" w:eastAsia="Times New Roman" w:hAnsi="Times New Roman" w:cs="Times New Roman"/>
          <w:b/>
          <w:bCs/>
          <w:sz w:val="27"/>
          <w:szCs w:val="27"/>
          <w:rtl/>
          <w:lang w:bidi="he-IL"/>
        </w:rPr>
        <w:t>שמואל אייזיקוביץ</w:t>
      </w:r>
      <w:r w:rsidRPr="00A5399A">
        <w:rPr>
          <w:rFonts w:ascii="Times New Roman" w:eastAsia="Times New Roman" w:hAnsi="Times New Roman" w:cs="Times New Roman"/>
          <w:sz w:val="27"/>
          <w:szCs w:val="27"/>
          <w:rtl/>
          <w:lang w:bidi="he-IL"/>
        </w:rPr>
        <w:t> שליט"א</w:t>
      </w:r>
    </w:p>
    <w:p w14:paraId="73C9205E" w14:textId="77777777" w:rsidR="009B5C24" w:rsidRPr="00A5399A" w:rsidRDefault="009B5C24" w:rsidP="009B5C24">
      <w:pPr>
        <w:spacing w:before="100" w:beforeAutospacing="1" w:after="100" w:afterAutospacing="1" w:line="240" w:lineRule="auto"/>
        <w:jc w:val="center"/>
        <w:rPr>
          <w:rFonts w:ascii="Times New Roman" w:eastAsia="Times New Roman" w:hAnsi="Times New Roman" w:cs="Times New Roman"/>
          <w:sz w:val="24"/>
          <w:szCs w:val="24"/>
          <w:lang w:bidi="he-IL"/>
        </w:rPr>
      </w:pPr>
      <w:r w:rsidRPr="00A5399A">
        <w:rPr>
          <w:rFonts w:ascii="Times New Roman" w:eastAsia="Times New Roman" w:hAnsi="Times New Roman" w:cs="Times New Roman"/>
          <w:noProof/>
          <w:sz w:val="24"/>
          <w:szCs w:val="24"/>
          <w:lang w:bidi="he-IL"/>
        </w:rPr>
        <w:lastRenderedPageBreak/>
        <w:drawing>
          <wp:inline distT="0" distB="0" distL="0" distR="0" wp14:anchorId="0870953D" wp14:editId="6219F364">
            <wp:extent cx="683895" cy="683895"/>
            <wp:effectExtent l="0" t="0" r="0" b="0"/>
            <wp:docPr id="15" name="Picture 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83895" cy="683895"/>
                    </a:xfrm>
                    <a:prstGeom prst="rect">
                      <a:avLst/>
                    </a:prstGeom>
                    <a:noFill/>
                    <a:ln>
                      <a:noFill/>
                    </a:ln>
                  </pic:spPr>
                </pic:pic>
              </a:graphicData>
            </a:graphic>
          </wp:inline>
        </w:drawing>
      </w:r>
      <w:r w:rsidRPr="00A5399A">
        <w:rPr>
          <w:rFonts w:ascii="Times New Roman" w:eastAsia="Times New Roman" w:hAnsi="Times New Roman" w:cs="Times New Roman"/>
          <w:sz w:val="24"/>
          <w:szCs w:val="24"/>
          <w:lang w:bidi="he-IL"/>
        </w:rPr>
        <w:t>  </w:t>
      </w:r>
      <w:r w:rsidRPr="00A5399A">
        <w:rPr>
          <w:rFonts w:ascii="Times New Roman" w:eastAsia="Times New Roman" w:hAnsi="Times New Roman" w:cs="Times New Roman"/>
          <w:sz w:val="27"/>
          <w:szCs w:val="27"/>
          <w:lang w:bidi="he-IL"/>
        </w:rPr>
        <w:t> </w:t>
      </w:r>
      <w:r w:rsidRPr="00A5399A">
        <w:rPr>
          <w:rFonts w:ascii="Times New Roman" w:eastAsia="Times New Roman" w:hAnsi="Times New Roman" w:cs="Times New Roman"/>
          <w:sz w:val="27"/>
          <w:szCs w:val="27"/>
          <w:rtl/>
          <w:lang w:bidi="he-IL"/>
        </w:rPr>
        <w:t>כרך ראשון על </w:t>
      </w:r>
      <w:r w:rsidRPr="00A5399A">
        <w:rPr>
          <w:rFonts w:ascii="Times New Roman" w:eastAsia="Times New Roman" w:hAnsi="Times New Roman" w:cs="Times New Roman"/>
          <w:b/>
          <w:bCs/>
          <w:sz w:val="27"/>
          <w:szCs w:val="27"/>
          <w:rtl/>
          <w:lang w:bidi="he-IL"/>
        </w:rPr>
        <w:t>חומש בראשית</w:t>
      </w:r>
      <w:r w:rsidRPr="00A5399A">
        <w:rPr>
          <w:rFonts w:ascii="Times New Roman" w:eastAsia="Times New Roman" w:hAnsi="Times New Roman" w:cs="Times New Roman"/>
          <w:sz w:val="27"/>
          <w:szCs w:val="27"/>
          <w:rtl/>
          <w:lang w:bidi="he-IL"/>
        </w:rPr>
        <w:t> </w:t>
      </w:r>
      <w:r w:rsidRPr="00A5399A">
        <w:rPr>
          <w:rFonts w:ascii="Times New Roman" w:eastAsia="Times New Roman" w:hAnsi="Times New Roman" w:cs="Times New Roman"/>
          <w:sz w:val="27"/>
          <w:szCs w:val="27"/>
          <w:lang w:bidi="he-IL"/>
        </w:rPr>
        <w:t xml:space="preserve">– </w:t>
      </w:r>
      <w:r w:rsidRPr="00A5399A">
        <w:rPr>
          <w:rFonts w:ascii="Times New Roman" w:eastAsia="Times New Roman" w:hAnsi="Times New Roman" w:cs="Times New Roman"/>
          <w:sz w:val="27"/>
          <w:szCs w:val="27"/>
          <w:rtl/>
          <w:lang w:bidi="he-IL"/>
        </w:rPr>
        <w:t>כעת למכירה במחיר שווה לכל </w:t>
      </w:r>
      <w:r w:rsidRPr="00A5399A">
        <w:rPr>
          <w:rFonts w:ascii="Times New Roman" w:eastAsia="Times New Roman" w:hAnsi="Times New Roman" w:cs="Times New Roman"/>
          <w:sz w:val="36"/>
          <w:szCs w:val="36"/>
          <w:rtl/>
          <w:lang w:bidi="he-IL"/>
        </w:rPr>
        <w:t>נפש</w:t>
      </w:r>
    </w:p>
    <w:p w14:paraId="05EBBD9F" w14:textId="77777777" w:rsidR="009B5C24" w:rsidRPr="00A5399A" w:rsidRDefault="009B5C24" w:rsidP="009B5C24">
      <w:pPr>
        <w:bidi/>
        <w:spacing w:before="100" w:beforeAutospacing="1" w:after="100" w:afterAutospacing="1" w:line="240" w:lineRule="auto"/>
        <w:jc w:val="center"/>
        <w:rPr>
          <w:rFonts w:ascii="Times New Roman" w:eastAsia="Times New Roman" w:hAnsi="Times New Roman" w:cs="Times New Roman"/>
          <w:sz w:val="24"/>
          <w:szCs w:val="24"/>
          <w:lang w:bidi="he-IL"/>
        </w:rPr>
      </w:pPr>
      <w:r w:rsidRPr="00A5399A">
        <w:rPr>
          <w:rFonts w:ascii="Times New Roman" w:eastAsia="Times New Roman" w:hAnsi="Times New Roman" w:cs="Times New Roman"/>
          <w:sz w:val="36"/>
          <w:szCs w:val="36"/>
          <w:rtl/>
          <w:lang w:bidi="he-IL"/>
        </w:rPr>
        <w:t>60 ש"ח בלבד                                                                                                   </w:t>
      </w:r>
    </w:p>
    <w:p w14:paraId="3FD63FD3" w14:textId="77777777" w:rsidR="009B5C24" w:rsidRPr="00A5399A" w:rsidRDefault="009B5C24" w:rsidP="009B5C24">
      <w:pPr>
        <w:spacing w:after="0" w:line="240" w:lineRule="auto"/>
        <w:jc w:val="center"/>
        <w:rPr>
          <w:rFonts w:ascii="Times New Roman" w:eastAsia="Times New Roman" w:hAnsi="Times New Roman" w:cs="Times New Roman"/>
          <w:sz w:val="24"/>
          <w:szCs w:val="24"/>
          <w:rtl/>
          <w:lang w:bidi="he-IL"/>
        </w:rPr>
      </w:pPr>
      <w:r w:rsidRPr="00A5399A">
        <w:rPr>
          <w:rFonts w:ascii="Times New Roman" w:eastAsia="Times New Roman" w:hAnsi="Times New Roman" w:cs="Times New Roman"/>
          <w:noProof/>
          <w:sz w:val="24"/>
          <w:szCs w:val="24"/>
          <w:lang w:bidi="he-IL"/>
        </w:rPr>
        <w:drawing>
          <wp:inline distT="0" distB="0" distL="0" distR="0" wp14:anchorId="189B1FF1" wp14:editId="12252783">
            <wp:extent cx="683895" cy="683895"/>
            <wp:effectExtent l="0" t="0" r="1905" b="1905"/>
            <wp:docPr id="16" name="Picture 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83895" cy="683895"/>
                    </a:xfrm>
                    <a:prstGeom prst="rect">
                      <a:avLst/>
                    </a:prstGeom>
                    <a:noFill/>
                    <a:ln>
                      <a:noFill/>
                    </a:ln>
                  </pic:spPr>
                </pic:pic>
              </a:graphicData>
            </a:graphic>
          </wp:inline>
        </w:drawing>
      </w:r>
      <w:r w:rsidRPr="00A5399A">
        <w:rPr>
          <w:rFonts w:ascii="Times New Roman" w:eastAsia="Times New Roman" w:hAnsi="Times New Roman" w:cs="Times New Roman"/>
          <w:sz w:val="24"/>
          <w:szCs w:val="24"/>
          <w:lang w:bidi="he-IL"/>
        </w:rPr>
        <w:t> </w:t>
      </w:r>
      <w:r w:rsidRPr="00A5399A">
        <w:rPr>
          <w:rFonts w:ascii="Times New Roman" w:eastAsia="Times New Roman" w:hAnsi="Times New Roman" w:cs="Times New Roman"/>
          <w:b/>
          <w:bCs/>
          <w:sz w:val="24"/>
          <w:szCs w:val="24"/>
          <w:rtl/>
          <w:lang w:bidi="he-IL"/>
        </w:rPr>
        <w:t>להזמנה</w:t>
      </w:r>
      <w:r w:rsidRPr="00A5399A">
        <w:rPr>
          <w:rFonts w:ascii="Times New Roman" w:eastAsia="Times New Roman" w:hAnsi="Times New Roman" w:cs="Times New Roman"/>
          <w:sz w:val="24"/>
          <w:szCs w:val="24"/>
          <w:lang w:bidi="he-IL"/>
        </w:rPr>
        <w:t>: </w:t>
      </w:r>
    </w:p>
    <w:p w14:paraId="195B4AEF" w14:textId="77777777" w:rsidR="009B5C24" w:rsidRPr="00A5399A" w:rsidRDefault="009B5C24" w:rsidP="009B5C24">
      <w:pPr>
        <w:spacing w:after="0" w:line="240" w:lineRule="auto"/>
        <w:jc w:val="center"/>
        <w:rPr>
          <w:rFonts w:ascii="Times New Roman" w:eastAsia="Times New Roman" w:hAnsi="Times New Roman" w:cs="Times New Roman"/>
          <w:sz w:val="24"/>
          <w:szCs w:val="24"/>
          <w:lang w:bidi="he-IL"/>
        </w:rPr>
      </w:pPr>
      <w:hyperlink r:id="rId12" w:tgtFrame="_blank" w:history="1">
        <w:r w:rsidRPr="00A5399A">
          <w:rPr>
            <w:rFonts w:ascii="Times New Roman" w:eastAsia="Times New Roman" w:hAnsi="Times New Roman" w:cs="Times New Roman"/>
            <w:b/>
            <w:bCs/>
            <w:color w:val="0000FF"/>
            <w:sz w:val="27"/>
            <w:szCs w:val="27"/>
            <w:u w:val="single"/>
            <w:lang w:bidi="he-IL"/>
          </w:rPr>
          <w:t>https://dash.bookpod.co.il/product/2231</w:t>
        </w:r>
      </w:hyperlink>
    </w:p>
    <w:p w14:paraId="5E567F06" w14:textId="77777777" w:rsidR="009B5C24" w:rsidRPr="00A5399A" w:rsidRDefault="009B5C24" w:rsidP="009B5C24">
      <w:pPr>
        <w:bidi/>
        <w:spacing w:after="0" w:line="276" w:lineRule="auto"/>
        <w:jc w:val="both"/>
        <w:rPr>
          <w:rFonts w:ascii="Calibri" w:eastAsia="Times New Roman" w:hAnsi="Calibri" w:cs="Calibri"/>
          <w:lang w:bidi="he-IL"/>
        </w:rPr>
      </w:pPr>
      <w:r w:rsidRPr="00A5399A">
        <w:rPr>
          <w:rFonts w:ascii="Calibri" w:eastAsia="Times New Roman" w:hAnsi="Calibri" w:cs="Calibri"/>
          <w:lang w:bidi="he-IL"/>
        </w:rPr>
        <w:t> </w:t>
      </w:r>
    </w:p>
    <w:p w14:paraId="29864837" w14:textId="77777777" w:rsidR="00E606B2" w:rsidRPr="00E606B2" w:rsidRDefault="00E606B2" w:rsidP="00E606B2">
      <w:pPr>
        <w:spacing w:after="0" w:line="240" w:lineRule="atLeast"/>
        <w:textAlignment w:val="baseline"/>
        <w:outlineLvl w:val="0"/>
        <w:rPr>
          <w:rFonts w:ascii="inherit" w:eastAsia="Times New Roman" w:hAnsi="inherit" w:cs="Open Sans"/>
          <w:color w:val="000000"/>
          <w:kern w:val="36"/>
          <w:sz w:val="51"/>
          <w:szCs w:val="51"/>
        </w:rPr>
      </w:pPr>
      <w:r w:rsidRPr="00E606B2">
        <w:rPr>
          <w:rFonts w:ascii="inherit" w:eastAsia="Times New Roman" w:hAnsi="inherit" w:cs="Open Sans"/>
          <w:color w:val="000000"/>
          <w:kern w:val="36"/>
          <w:sz w:val="51"/>
          <w:szCs w:val="51"/>
        </w:rPr>
        <w:t>The Silent Witness</w:t>
      </w:r>
    </w:p>
    <w:p w14:paraId="1F8D3050" w14:textId="77777777" w:rsidR="00E606B2" w:rsidRPr="00E606B2" w:rsidRDefault="00E606B2" w:rsidP="00E606B2">
      <w:pPr>
        <w:spacing w:after="0" w:line="240" w:lineRule="atLeast"/>
        <w:textAlignment w:val="baseline"/>
        <w:outlineLvl w:val="2"/>
        <w:rPr>
          <w:rFonts w:ascii="inherit" w:eastAsia="Times New Roman" w:hAnsi="inherit" w:cs="Open Sans"/>
          <w:color w:val="000000"/>
          <w:sz w:val="30"/>
          <w:szCs w:val="30"/>
        </w:rPr>
      </w:pPr>
      <w:proofErr w:type="spellStart"/>
      <w:r w:rsidRPr="00E606B2">
        <w:rPr>
          <w:rFonts w:ascii="inherit" w:eastAsia="Times New Roman" w:hAnsi="inherit" w:cs="Open Sans"/>
          <w:color w:val="000000"/>
          <w:sz w:val="36"/>
          <w:szCs w:val="36"/>
        </w:rPr>
        <w:t>P</w:t>
      </w:r>
      <w:r w:rsidRPr="00E606B2">
        <w:rPr>
          <w:rFonts w:ascii="inherit" w:eastAsia="Times New Roman" w:hAnsi="inherit" w:cs="Open Sans"/>
          <w:color w:val="000000"/>
          <w:sz w:val="30"/>
          <w:szCs w:val="30"/>
        </w:rPr>
        <w:t>arshas</w:t>
      </w:r>
      <w:proofErr w:type="spellEnd"/>
      <w:r w:rsidRPr="00E606B2">
        <w:rPr>
          <w:rFonts w:ascii="inherit" w:eastAsia="Times New Roman" w:hAnsi="inherit" w:cs="Open Sans"/>
          <w:color w:val="000000"/>
          <w:sz w:val="30"/>
          <w:szCs w:val="30"/>
        </w:rPr>
        <w:t> </w:t>
      </w:r>
      <w:proofErr w:type="spellStart"/>
      <w:r w:rsidRPr="00E606B2">
        <w:rPr>
          <w:rFonts w:ascii="inherit" w:eastAsia="Times New Roman" w:hAnsi="inherit" w:cs="Open Sans"/>
          <w:color w:val="000000"/>
          <w:sz w:val="30"/>
          <w:szCs w:val="30"/>
        </w:rPr>
        <w:fldChar w:fldCharType="begin"/>
      </w:r>
      <w:r w:rsidRPr="00E606B2">
        <w:rPr>
          <w:rFonts w:ascii="inherit" w:eastAsia="Times New Roman" w:hAnsi="inherit" w:cs="Open Sans"/>
          <w:color w:val="000000"/>
          <w:sz w:val="30"/>
          <w:szCs w:val="30"/>
        </w:rPr>
        <w:instrText>HYPERLINK "https://torah.org/parsha/eikev/"</w:instrText>
      </w:r>
      <w:r w:rsidRPr="00E606B2">
        <w:rPr>
          <w:rFonts w:ascii="inherit" w:eastAsia="Times New Roman" w:hAnsi="inherit" w:cs="Open Sans"/>
          <w:color w:val="000000"/>
          <w:sz w:val="30"/>
          <w:szCs w:val="30"/>
        </w:rPr>
      </w:r>
      <w:r w:rsidRPr="00E606B2">
        <w:rPr>
          <w:rFonts w:ascii="inherit" w:eastAsia="Times New Roman" w:hAnsi="inherit" w:cs="Open Sans"/>
          <w:color w:val="000000"/>
          <w:sz w:val="30"/>
          <w:szCs w:val="30"/>
        </w:rPr>
        <w:fldChar w:fldCharType="separate"/>
      </w:r>
      <w:r w:rsidRPr="00E606B2">
        <w:rPr>
          <w:rFonts w:ascii="inherit" w:eastAsia="Times New Roman" w:hAnsi="inherit" w:cs="Open Sans"/>
          <w:color w:val="0000FF"/>
          <w:sz w:val="30"/>
          <w:szCs w:val="30"/>
          <w:bdr w:val="none" w:sz="0" w:space="0" w:color="auto" w:frame="1"/>
        </w:rPr>
        <w:t>Eikev</w:t>
      </w:r>
      <w:proofErr w:type="spellEnd"/>
      <w:r w:rsidRPr="00E606B2">
        <w:rPr>
          <w:rFonts w:ascii="inherit" w:eastAsia="Times New Roman" w:hAnsi="inherit" w:cs="Open Sans"/>
          <w:color w:val="000000"/>
          <w:sz w:val="30"/>
          <w:szCs w:val="30"/>
        </w:rPr>
        <w:fldChar w:fldCharType="end"/>
      </w:r>
    </w:p>
    <w:p w14:paraId="068327BC" w14:textId="06FCEB4C" w:rsidR="00E606B2" w:rsidRPr="00E606B2" w:rsidRDefault="00E606B2" w:rsidP="00E606B2">
      <w:pPr>
        <w:spacing w:after="0" w:line="240" w:lineRule="auto"/>
        <w:textAlignment w:val="baseline"/>
        <w:rPr>
          <w:rFonts w:ascii="Open Sans" w:eastAsia="Times New Roman" w:hAnsi="Open Sans" w:cs="Open Sans"/>
          <w:color w:val="000000"/>
          <w:sz w:val="30"/>
          <w:szCs w:val="30"/>
        </w:rPr>
      </w:pPr>
      <w:r w:rsidRPr="00E606B2">
        <w:rPr>
          <w:rFonts w:ascii="Open Sans" w:eastAsia="Times New Roman" w:hAnsi="Open Sans" w:cs="Open Sans"/>
          <w:color w:val="000000"/>
          <w:sz w:val="30"/>
          <w:szCs w:val="30"/>
        </w:rPr>
        <w:t xml:space="preserve">Rabbi </w:t>
      </w:r>
      <w:proofErr w:type="spellStart"/>
      <w:r w:rsidRPr="00E606B2">
        <w:rPr>
          <w:rFonts w:ascii="Open Sans" w:eastAsia="Times New Roman" w:hAnsi="Open Sans" w:cs="Open Sans"/>
          <w:color w:val="000000"/>
          <w:sz w:val="30"/>
          <w:szCs w:val="30"/>
        </w:rPr>
        <w:t>Yissocher</w:t>
      </w:r>
      <w:proofErr w:type="spellEnd"/>
      <w:r w:rsidRPr="00E606B2">
        <w:rPr>
          <w:rFonts w:ascii="Open Sans" w:eastAsia="Times New Roman" w:hAnsi="Open Sans" w:cs="Open Sans"/>
          <w:color w:val="000000"/>
          <w:sz w:val="30"/>
          <w:szCs w:val="30"/>
        </w:rPr>
        <w:t xml:space="preserve"> Frand </w:t>
      </w:r>
    </w:p>
    <w:p w14:paraId="103FC7D3" w14:textId="77777777" w:rsidR="00E606B2" w:rsidRDefault="00E606B2" w:rsidP="00E606B2">
      <w:pPr>
        <w:spacing w:after="0" w:line="240" w:lineRule="auto"/>
        <w:textAlignment w:val="baseline"/>
        <w:rPr>
          <w:rFonts w:ascii="Open Sans" w:eastAsia="Times New Roman" w:hAnsi="Open Sans" w:cs="Open Sans"/>
          <w:color w:val="000000"/>
          <w:sz w:val="30"/>
          <w:szCs w:val="30"/>
        </w:rPr>
      </w:pPr>
    </w:p>
    <w:p w14:paraId="6540FEA8" w14:textId="2FDB6F0B" w:rsidR="00E606B2" w:rsidRPr="00E606B2" w:rsidRDefault="00E606B2" w:rsidP="00E606B2">
      <w:pPr>
        <w:spacing w:after="0" w:line="240" w:lineRule="auto"/>
        <w:textAlignment w:val="baseline"/>
        <w:rPr>
          <w:rFonts w:ascii="Open Sans" w:eastAsia="Times New Roman" w:hAnsi="Open Sans" w:cs="Open Sans"/>
          <w:color w:val="000000"/>
          <w:sz w:val="30"/>
          <w:szCs w:val="30"/>
        </w:rPr>
      </w:pPr>
      <w:r w:rsidRPr="00E606B2">
        <w:rPr>
          <w:rFonts w:ascii="Open Sans" w:eastAsia="Times New Roman" w:hAnsi="Open Sans" w:cs="Open Sans"/>
          <w:i/>
          <w:iCs/>
          <w:color w:val="000000"/>
          <w:sz w:val="30"/>
          <w:szCs w:val="30"/>
          <w:bdr w:val="none" w:sz="0" w:space="0" w:color="auto" w:frame="1"/>
        </w:rPr>
        <w:t>And you shall write them on the doorposts of your homes and your gates. (Devarim 11:20)</w:t>
      </w:r>
    </w:p>
    <w:p w14:paraId="0976647A" w14:textId="1B94505A" w:rsidR="00E606B2" w:rsidRPr="00E606B2" w:rsidRDefault="00E606B2" w:rsidP="00E606B2">
      <w:pPr>
        <w:spacing w:after="0" w:line="240" w:lineRule="auto"/>
        <w:textAlignment w:val="baseline"/>
        <w:rPr>
          <w:rFonts w:ascii="Open Sans" w:eastAsia="Times New Roman" w:hAnsi="Open Sans" w:cs="Open Sans"/>
          <w:color w:val="000000"/>
          <w:sz w:val="30"/>
          <w:szCs w:val="30"/>
        </w:rPr>
      </w:pPr>
      <w:r w:rsidRPr="00E606B2">
        <w:rPr>
          <w:rFonts w:ascii="Open Sans" w:eastAsia="Times New Roman" w:hAnsi="Open Sans" w:cs="Open Sans"/>
          <w:color w:val="000000"/>
          <w:sz w:val="30"/>
          <w:szCs w:val="30"/>
        </w:rPr>
        <w:t>The</w:t>
      </w:r>
      <w:r w:rsidRPr="00E606B2">
        <w:rPr>
          <w:rFonts w:ascii="Open Sans" w:eastAsia="Times New Roman" w:hAnsi="Open Sans" w:cs="Open Sans"/>
          <w:color w:val="000000"/>
          <w:sz w:val="30"/>
          <w:szCs w:val="30"/>
          <w:bdr w:val="none" w:sz="0" w:space="0" w:color="auto" w:frame="1"/>
        </w:rPr>
        <w:t> </w:t>
      </w:r>
      <w:r w:rsidRPr="00E606B2">
        <w:rPr>
          <w:rFonts w:ascii="Open Sans" w:eastAsia="Times New Roman" w:hAnsi="Open Sans" w:cs="Open Sans"/>
          <w:color w:val="0A0A0A"/>
          <w:sz w:val="30"/>
          <w:szCs w:val="30"/>
          <w:bdr w:val="none" w:sz="0" w:space="0" w:color="auto" w:frame="1"/>
        </w:rPr>
        <w:t>Mezuzah</w:t>
      </w:r>
      <w:r w:rsidRPr="00E606B2">
        <w:rPr>
          <w:rFonts w:ascii="Open Sans" w:eastAsia="Times New Roman" w:hAnsi="Open Sans" w:cs="Open Sans"/>
          <w:color w:val="000000"/>
          <w:sz w:val="30"/>
          <w:szCs w:val="30"/>
          <w:bdr w:val="none" w:sz="0" w:space="0" w:color="auto" w:frame="1"/>
        </w:rPr>
        <w:t> </w:t>
      </w:r>
      <w:r w:rsidRPr="00E606B2">
        <w:rPr>
          <w:rFonts w:ascii="Open Sans" w:eastAsia="Times New Roman" w:hAnsi="Open Sans" w:cs="Open Sans"/>
          <w:color w:val="000000"/>
          <w:sz w:val="30"/>
          <w:szCs w:val="30"/>
        </w:rPr>
        <w:t>stands like a sentinel at the door</w:t>
      </w:r>
      <w:r w:rsidR="00442BE9">
        <w:rPr>
          <w:rFonts w:ascii="Open Sans" w:eastAsia="Times New Roman" w:hAnsi="Open Sans" w:cs="Open Sans"/>
          <w:color w:val="000000"/>
          <w:sz w:val="30"/>
          <w:szCs w:val="30"/>
        </w:rPr>
        <w:t>;</w:t>
      </w:r>
      <w:r w:rsidRPr="00E606B2">
        <w:rPr>
          <w:rFonts w:ascii="Open Sans" w:eastAsia="Times New Roman" w:hAnsi="Open Sans" w:cs="Open Sans"/>
          <w:color w:val="000000"/>
          <w:sz w:val="30"/>
          <w:szCs w:val="30"/>
        </w:rPr>
        <w:t xml:space="preserve"> we pass it whenever we enter or leave the room. What are we to think as we look upon the</w:t>
      </w:r>
      <w:r w:rsidRPr="00E606B2">
        <w:rPr>
          <w:rFonts w:ascii="Open Sans" w:eastAsia="Times New Roman" w:hAnsi="Open Sans" w:cs="Open Sans"/>
          <w:color w:val="000000"/>
          <w:sz w:val="30"/>
          <w:szCs w:val="30"/>
          <w:bdr w:val="none" w:sz="0" w:space="0" w:color="auto" w:frame="1"/>
        </w:rPr>
        <w:t> </w:t>
      </w:r>
      <w:r w:rsidRPr="00E606B2">
        <w:rPr>
          <w:rFonts w:ascii="Open Sans" w:eastAsia="Times New Roman" w:hAnsi="Open Sans" w:cs="Open Sans"/>
          <w:color w:val="0A0A0A"/>
          <w:sz w:val="30"/>
          <w:szCs w:val="30"/>
          <w:bdr w:val="none" w:sz="0" w:space="0" w:color="auto" w:frame="1"/>
        </w:rPr>
        <w:t>mezuzah</w:t>
      </w:r>
      <w:r w:rsidRPr="00E606B2">
        <w:rPr>
          <w:rFonts w:ascii="Open Sans" w:eastAsia="Times New Roman" w:hAnsi="Open Sans" w:cs="Open Sans"/>
          <w:color w:val="000000"/>
          <w:sz w:val="30"/>
          <w:szCs w:val="30"/>
          <w:bdr w:val="none" w:sz="0" w:space="0" w:color="auto" w:frame="1"/>
        </w:rPr>
        <w:t>?</w:t>
      </w:r>
      <w:r w:rsidRPr="00E606B2">
        <w:rPr>
          <w:rFonts w:ascii="Open Sans" w:eastAsia="Times New Roman" w:hAnsi="Open Sans" w:cs="Open Sans"/>
          <w:color w:val="000000"/>
          <w:sz w:val="30"/>
          <w:szCs w:val="30"/>
        </w:rPr>
        <w:t> What are we to contemplate when we see the letter shin on the case and are reminded of the holy scrolls within?</w:t>
      </w:r>
    </w:p>
    <w:p w14:paraId="1DF94FF3" w14:textId="24436DC7" w:rsidR="00E606B2" w:rsidRPr="00E606B2" w:rsidRDefault="00E606B2" w:rsidP="00E606B2">
      <w:pPr>
        <w:spacing w:after="0" w:line="240" w:lineRule="auto"/>
        <w:textAlignment w:val="baseline"/>
        <w:rPr>
          <w:rFonts w:ascii="Open Sans" w:eastAsia="Times New Roman" w:hAnsi="Open Sans" w:cs="Open Sans"/>
          <w:color w:val="000000"/>
          <w:sz w:val="30"/>
          <w:szCs w:val="30"/>
        </w:rPr>
      </w:pPr>
      <w:r w:rsidRPr="00E606B2">
        <w:rPr>
          <w:rFonts w:ascii="Open Sans" w:eastAsia="Times New Roman" w:hAnsi="Open Sans" w:cs="Open Sans"/>
          <w:color w:val="000000"/>
          <w:sz w:val="30"/>
          <w:szCs w:val="30"/>
        </w:rPr>
        <w:t>The Rambam, at the end of his presentation of the laws of</w:t>
      </w:r>
      <w:r w:rsidRPr="00E606B2">
        <w:rPr>
          <w:rFonts w:ascii="Open Sans" w:eastAsia="Times New Roman" w:hAnsi="Open Sans" w:cs="Open Sans"/>
          <w:color w:val="000000"/>
          <w:sz w:val="30"/>
          <w:szCs w:val="30"/>
          <w:bdr w:val="none" w:sz="0" w:space="0" w:color="auto" w:frame="1"/>
        </w:rPr>
        <w:t> </w:t>
      </w:r>
      <w:r w:rsidRPr="00E606B2">
        <w:rPr>
          <w:rFonts w:ascii="Open Sans" w:eastAsia="Times New Roman" w:hAnsi="Open Sans" w:cs="Open Sans"/>
          <w:color w:val="0A0A0A"/>
          <w:sz w:val="30"/>
          <w:szCs w:val="30"/>
          <w:bdr w:val="none" w:sz="0" w:space="0" w:color="auto" w:frame="1"/>
        </w:rPr>
        <w:t>mezuzah</w:t>
      </w:r>
      <w:r w:rsidRPr="00E606B2">
        <w:rPr>
          <w:rFonts w:ascii="Open Sans" w:eastAsia="Times New Roman" w:hAnsi="Open Sans" w:cs="Open Sans"/>
          <w:color w:val="000000"/>
          <w:sz w:val="30"/>
          <w:szCs w:val="30"/>
          <w:bdr w:val="none" w:sz="0" w:space="0" w:color="auto" w:frame="1"/>
        </w:rPr>
        <w:t>,</w:t>
      </w:r>
      <w:r w:rsidRPr="00E606B2">
        <w:rPr>
          <w:rFonts w:ascii="Open Sans" w:eastAsia="Times New Roman" w:hAnsi="Open Sans" w:cs="Open Sans"/>
          <w:color w:val="000000"/>
          <w:sz w:val="30"/>
          <w:szCs w:val="30"/>
        </w:rPr>
        <w:t> tells us to think about the eternal nature of the Almighty. This will inspire us to awaken from our slumber and come to the realization that nothing in this world is permanent other than the Almighty</w:t>
      </w:r>
      <w:r w:rsidR="00442BE9">
        <w:rPr>
          <w:rFonts w:ascii="Open Sans" w:eastAsia="Times New Roman" w:hAnsi="Open Sans" w:cs="Open Sans"/>
          <w:color w:val="000000"/>
          <w:sz w:val="30"/>
          <w:szCs w:val="30"/>
        </w:rPr>
        <w:t xml:space="preserve"> and</w:t>
      </w:r>
      <w:r w:rsidRPr="00E606B2">
        <w:rPr>
          <w:rFonts w:ascii="Open Sans" w:eastAsia="Times New Roman" w:hAnsi="Open Sans" w:cs="Open Sans"/>
          <w:color w:val="000000"/>
          <w:sz w:val="30"/>
          <w:szCs w:val="30"/>
        </w:rPr>
        <w:t xml:space="preserve"> His Torah.</w:t>
      </w:r>
    </w:p>
    <w:p w14:paraId="007CD687" w14:textId="77777777" w:rsidR="00E606B2" w:rsidRPr="00E606B2" w:rsidRDefault="00E606B2" w:rsidP="00E606B2">
      <w:pPr>
        <w:spacing w:after="0" w:line="240" w:lineRule="auto"/>
        <w:textAlignment w:val="baseline"/>
        <w:rPr>
          <w:rFonts w:ascii="Open Sans" w:eastAsia="Times New Roman" w:hAnsi="Open Sans" w:cs="Open Sans"/>
          <w:color w:val="000000"/>
          <w:sz w:val="30"/>
          <w:szCs w:val="30"/>
        </w:rPr>
      </w:pPr>
      <w:r w:rsidRPr="00E606B2">
        <w:rPr>
          <w:rFonts w:ascii="Open Sans" w:eastAsia="Times New Roman" w:hAnsi="Open Sans" w:cs="Open Sans"/>
          <w:color w:val="000000"/>
          <w:sz w:val="30"/>
          <w:szCs w:val="30"/>
        </w:rPr>
        <w:t>Why does the</w:t>
      </w:r>
      <w:r w:rsidRPr="00E606B2">
        <w:rPr>
          <w:rFonts w:ascii="Open Sans" w:eastAsia="Times New Roman" w:hAnsi="Open Sans" w:cs="Open Sans"/>
          <w:color w:val="000000"/>
          <w:sz w:val="30"/>
          <w:szCs w:val="30"/>
          <w:bdr w:val="none" w:sz="0" w:space="0" w:color="auto" w:frame="1"/>
        </w:rPr>
        <w:t> </w:t>
      </w:r>
      <w:r w:rsidRPr="00E606B2">
        <w:rPr>
          <w:rFonts w:ascii="Open Sans" w:eastAsia="Times New Roman" w:hAnsi="Open Sans" w:cs="Open Sans"/>
          <w:color w:val="0A0A0A"/>
          <w:sz w:val="30"/>
          <w:szCs w:val="30"/>
          <w:bdr w:val="none" w:sz="0" w:space="0" w:color="auto" w:frame="1"/>
        </w:rPr>
        <w:t>mezuzah</w:t>
      </w:r>
      <w:r w:rsidRPr="00E606B2">
        <w:rPr>
          <w:rFonts w:ascii="Open Sans" w:eastAsia="Times New Roman" w:hAnsi="Open Sans" w:cs="Open Sans"/>
          <w:color w:val="000000"/>
          <w:sz w:val="30"/>
          <w:szCs w:val="30"/>
          <w:bdr w:val="none" w:sz="0" w:space="0" w:color="auto" w:frame="1"/>
        </w:rPr>
        <w:t> </w:t>
      </w:r>
      <w:r w:rsidRPr="00E606B2">
        <w:rPr>
          <w:rFonts w:ascii="Open Sans" w:eastAsia="Times New Roman" w:hAnsi="Open Sans" w:cs="Open Sans"/>
          <w:color w:val="000000"/>
          <w:sz w:val="30"/>
          <w:szCs w:val="30"/>
        </w:rPr>
        <w:t>remind us of these concepts?</w:t>
      </w:r>
    </w:p>
    <w:p w14:paraId="503EA3D4" w14:textId="77777777" w:rsidR="00E606B2" w:rsidRPr="00E606B2" w:rsidRDefault="00E606B2" w:rsidP="00E606B2">
      <w:pPr>
        <w:spacing w:after="0" w:line="240" w:lineRule="auto"/>
        <w:textAlignment w:val="baseline"/>
        <w:rPr>
          <w:rFonts w:ascii="Open Sans" w:eastAsia="Times New Roman" w:hAnsi="Open Sans" w:cs="Open Sans"/>
          <w:color w:val="000000"/>
          <w:sz w:val="30"/>
          <w:szCs w:val="30"/>
        </w:rPr>
      </w:pPr>
      <w:r w:rsidRPr="00E606B2">
        <w:rPr>
          <w:rFonts w:ascii="Open Sans" w:eastAsia="Times New Roman" w:hAnsi="Open Sans" w:cs="Open Sans"/>
          <w:color w:val="000000"/>
          <w:sz w:val="30"/>
          <w:szCs w:val="30"/>
        </w:rPr>
        <w:t>Perhaps it is because the</w:t>
      </w:r>
      <w:r w:rsidRPr="00E606B2">
        <w:rPr>
          <w:rFonts w:ascii="Open Sans" w:eastAsia="Times New Roman" w:hAnsi="Open Sans" w:cs="Open Sans"/>
          <w:color w:val="000000"/>
          <w:sz w:val="30"/>
          <w:szCs w:val="30"/>
          <w:bdr w:val="none" w:sz="0" w:space="0" w:color="auto" w:frame="1"/>
        </w:rPr>
        <w:t> </w:t>
      </w:r>
      <w:r w:rsidRPr="00E606B2">
        <w:rPr>
          <w:rFonts w:ascii="Open Sans" w:eastAsia="Times New Roman" w:hAnsi="Open Sans" w:cs="Open Sans"/>
          <w:color w:val="0A0A0A"/>
          <w:sz w:val="30"/>
          <w:szCs w:val="30"/>
          <w:bdr w:val="none" w:sz="0" w:space="0" w:color="auto" w:frame="1"/>
        </w:rPr>
        <w:t>mezuzah</w:t>
      </w:r>
      <w:r w:rsidRPr="00E606B2">
        <w:rPr>
          <w:rFonts w:ascii="Open Sans" w:eastAsia="Times New Roman" w:hAnsi="Open Sans" w:cs="Open Sans"/>
          <w:color w:val="000000"/>
          <w:sz w:val="30"/>
          <w:szCs w:val="30"/>
          <w:bdr w:val="none" w:sz="0" w:space="0" w:color="auto" w:frame="1"/>
        </w:rPr>
        <w:t> </w:t>
      </w:r>
      <w:r w:rsidRPr="00E606B2">
        <w:rPr>
          <w:rFonts w:ascii="Open Sans" w:eastAsia="Times New Roman" w:hAnsi="Open Sans" w:cs="Open Sans"/>
          <w:color w:val="000000"/>
          <w:sz w:val="30"/>
          <w:szCs w:val="30"/>
        </w:rPr>
        <w:t>is a silent witness to the ebb and flow of history and human events. Think about the</w:t>
      </w:r>
      <w:r w:rsidRPr="00E606B2">
        <w:rPr>
          <w:rFonts w:ascii="Open Sans" w:eastAsia="Times New Roman" w:hAnsi="Open Sans" w:cs="Open Sans"/>
          <w:color w:val="000000"/>
          <w:sz w:val="30"/>
          <w:szCs w:val="30"/>
          <w:bdr w:val="none" w:sz="0" w:space="0" w:color="auto" w:frame="1"/>
        </w:rPr>
        <w:t> </w:t>
      </w:r>
      <w:r w:rsidRPr="00E606B2">
        <w:rPr>
          <w:rFonts w:ascii="Open Sans" w:eastAsia="Times New Roman" w:hAnsi="Open Sans" w:cs="Open Sans"/>
          <w:color w:val="0A0A0A"/>
          <w:sz w:val="30"/>
          <w:szCs w:val="30"/>
          <w:bdr w:val="none" w:sz="0" w:space="0" w:color="auto" w:frame="1"/>
        </w:rPr>
        <w:t>mezuzah</w:t>
      </w:r>
      <w:r w:rsidRPr="00E606B2">
        <w:rPr>
          <w:rFonts w:ascii="Open Sans" w:eastAsia="Times New Roman" w:hAnsi="Open Sans" w:cs="Open Sans"/>
          <w:color w:val="000000"/>
          <w:sz w:val="30"/>
          <w:szCs w:val="30"/>
          <w:bdr w:val="none" w:sz="0" w:space="0" w:color="auto" w:frame="1"/>
        </w:rPr>
        <w:t> </w:t>
      </w:r>
      <w:r w:rsidRPr="00E606B2">
        <w:rPr>
          <w:rFonts w:ascii="Open Sans" w:eastAsia="Times New Roman" w:hAnsi="Open Sans" w:cs="Open Sans"/>
          <w:color w:val="000000"/>
          <w:sz w:val="30"/>
          <w:szCs w:val="30"/>
        </w:rPr>
        <w:t xml:space="preserve">of </w:t>
      </w:r>
      <w:r w:rsidRPr="00E606B2">
        <w:rPr>
          <w:rFonts w:ascii="Open Sans" w:eastAsia="Times New Roman" w:hAnsi="Open Sans" w:cs="Open Sans"/>
          <w:color w:val="000000"/>
          <w:sz w:val="30"/>
          <w:szCs w:val="30"/>
        </w:rPr>
        <w:lastRenderedPageBreak/>
        <w:t>an old shul or some other venerable edifice. It has been hanging there for decades if not centuries. It has seen infants brought into the shul to be circumcised, and it has seen these same people grown old brought into the shul to be eulogized and buried. It has seen generations come and go. It has seen empires rise and fall. It has seen the birth of ideologies and their demise.</w:t>
      </w:r>
    </w:p>
    <w:p w14:paraId="0E1FCAFF" w14:textId="71AF7109" w:rsidR="00E606B2" w:rsidRPr="00E606B2" w:rsidRDefault="00E606B2" w:rsidP="00E606B2">
      <w:pPr>
        <w:spacing w:after="0" w:line="240" w:lineRule="auto"/>
        <w:textAlignment w:val="baseline"/>
        <w:rPr>
          <w:rFonts w:ascii="Open Sans" w:eastAsia="Times New Roman" w:hAnsi="Open Sans" w:cs="Open Sans"/>
          <w:color w:val="000000"/>
          <w:sz w:val="30"/>
          <w:szCs w:val="30"/>
        </w:rPr>
      </w:pPr>
      <w:r w:rsidRPr="00E606B2">
        <w:rPr>
          <w:rFonts w:ascii="Open Sans" w:eastAsia="Times New Roman" w:hAnsi="Open Sans" w:cs="Open Sans"/>
          <w:color w:val="000000"/>
          <w:sz w:val="30"/>
          <w:szCs w:val="30"/>
        </w:rPr>
        <w:t>In the last century alone, our hypothetical</w:t>
      </w:r>
      <w:r w:rsidRPr="00E606B2">
        <w:rPr>
          <w:rFonts w:ascii="Open Sans" w:eastAsia="Times New Roman" w:hAnsi="Open Sans" w:cs="Open Sans"/>
          <w:color w:val="000000"/>
          <w:sz w:val="30"/>
          <w:szCs w:val="30"/>
          <w:bdr w:val="none" w:sz="0" w:space="0" w:color="auto" w:frame="1"/>
        </w:rPr>
        <w:t> </w:t>
      </w:r>
      <w:r w:rsidRPr="00E606B2">
        <w:rPr>
          <w:rFonts w:ascii="Open Sans" w:eastAsia="Times New Roman" w:hAnsi="Open Sans" w:cs="Open Sans"/>
          <w:color w:val="0A0A0A"/>
          <w:sz w:val="30"/>
          <w:szCs w:val="30"/>
          <w:bdr w:val="none" w:sz="0" w:space="0" w:color="auto" w:frame="1"/>
        </w:rPr>
        <w:t>mezuzah</w:t>
      </w:r>
      <w:r w:rsidRPr="00E606B2">
        <w:rPr>
          <w:rFonts w:ascii="Open Sans" w:eastAsia="Times New Roman" w:hAnsi="Open Sans" w:cs="Open Sans"/>
          <w:color w:val="000000"/>
          <w:sz w:val="30"/>
          <w:szCs w:val="30"/>
          <w:bdr w:val="none" w:sz="0" w:space="0" w:color="auto" w:frame="1"/>
        </w:rPr>
        <w:t> </w:t>
      </w:r>
      <w:r w:rsidRPr="00E606B2">
        <w:rPr>
          <w:rFonts w:ascii="Open Sans" w:eastAsia="Times New Roman" w:hAnsi="Open Sans" w:cs="Open Sans"/>
          <w:color w:val="000000"/>
          <w:sz w:val="30"/>
          <w:szCs w:val="30"/>
        </w:rPr>
        <w:t xml:space="preserve">would have seen humanism, capitalism, materialism, existentialism, each embraced as life philosophies and then discredited. It would have seen the rise of the Soviet Union and Communism and their ignominious collapse. It would have seen the creation of the Third Reich, the Thousand-Year Reich, its perpetration of the Holocaust against the Jewish people and its ultimate defeat and destruction. It would have seen the birth of Israel and </w:t>
      </w:r>
      <w:r w:rsidR="00442BE9">
        <w:rPr>
          <w:rFonts w:ascii="Open Sans" w:eastAsia="Times New Roman" w:hAnsi="Open Sans" w:cs="Open Sans"/>
          <w:color w:val="000000"/>
          <w:sz w:val="30"/>
          <w:szCs w:val="30"/>
        </w:rPr>
        <w:t>its</w:t>
      </w:r>
      <w:r w:rsidRPr="00E606B2">
        <w:rPr>
          <w:rFonts w:ascii="Open Sans" w:eastAsia="Times New Roman" w:hAnsi="Open Sans" w:cs="Open Sans"/>
          <w:color w:val="000000"/>
          <w:sz w:val="30"/>
          <w:szCs w:val="30"/>
        </w:rPr>
        <w:t xml:space="preserve"> growth to maturity.</w:t>
      </w:r>
    </w:p>
    <w:p w14:paraId="74BB4272" w14:textId="77777777" w:rsidR="00E606B2" w:rsidRPr="00E606B2" w:rsidRDefault="00E606B2" w:rsidP="00E606B2">
      <w:pPr>
        <w:spacing w:after="0" w:line="240" w:lineRule="auto"/>
        <w:textAlignment w:val="baseline"/>
        <w:rPr>
          <w:rFonts w:ascii="Open Sans" w:eastAsia="Times New Roman" w:hAnsi="Open Sans" w:cs="Open Sans"/>
          <w:color w:val="000000"/>
          <w:sz w:val="30"/>
          <w:szCs w:val="30"/>
        </w:rPr>
      </w:pPr>
      <w:r w:rsidRPr="00E606B2">
        <w:rPr>
          <w:rFonts w:ascii="Open Sans" w:eastAsia="Times New Roman" w:hAnsi="Open Sans" w:cs="Open Sans"/>
          <w:color w:val="000000"/>
          <w:sz w:val="30"/>
          <w:szCs w:val="30"/>
        </w:rPr>
        <w:t>When the railroads were introduced in the 19th century, people thought the new technology was so perfect that it would never change. The railroad companies sold corporate bonds for centuries in advance. And where are they all today? On the scrap heap, along with their rusting trains.</w:t>
      </w:r>
    </w:p>
    <w:p w14:paraId="4EF0F6E4" w14:textId="77777777" w:rsidR="00E606B2" w:rsidRPr="00E606B2" w:rsidRDefault="00E606B2" w:rsidP="00E606B2">
      <w:pPr>
        <w:spacing w:after="0" w:line="240" w:lineRule="auto"/>
        <w:textAlignment w:val="baseline"/>
        <w:rPr>
          <w:rFonts w:ascii="Open Sans" w:eastAsia="Times New Roman" w:hAnsi="Open Sans" w:cs="Open Sans"/>
          <w:color w:val="000000"/>
          <w:sz w:val="30"/>
          <w:szCs w:val="30"/>
        </w:rPr>
      </w:pPr>
      <w:r w:rsidRPr="00E606B2">
        <w:rPr>
          <w:rFonts w:ascii="Open Sans" w:eastAsia="Times New Roman" w:hAnsi="Open Sans" w:cs="Open Sans"/>
          <w:color w:val="000000"/>
          <w:sz w:val="30"/>
          <w:szCs w:val="30"/>
        </w:rPr>
        <w:t>Human beings are always seeking immortality. This invention, this idea, this building, this book, this one will capture that elusive immortality, this one will stand the test of time, this is one for the ages, this one will make me immortal. But it doesn’t work.</w:t>
      </w:r>
    </w:p>
    <w:p w14:paraId="0D3C5CD3" w14:textId="77777777" w:rsidR="00E606B2" w:rsidRPr="00E606B2" w:rsidRDefault="00E606B2" w:rsidP="00E606B2">
      <w:pPr>
        <w:spacing w:after="0" w:line="240" w:lineRule="auto"/>
        <w:textAlignment w:val="baseline"/>
        <w:rPr>
          <w:rFonts w:ascii="Open Sans" w:eastAsia="Times New Roman" w:hAnsi="Open Sans" w:cs="Open Sans"/>
          <w:color w:val="000000"/>
          <w:sz w:val="30"/>
          <w:szCs w:val="30"/>
        </w:rPr>
      </w:pPr>
      <w:r w:rsidRPr="00E606B2">
        <w:rPr>
          <w:rFonts w:ascii="Open Sans" w:eastAsia="Times New Roman" w:hAnsi="Open Sans" w:cs="Open Sans"/>
          <w:color w:val="000000"/>
          <w:sz w:val="30"/>
          <w:szCs w:val="30"/>
        </w:rPr>
        <w:t xml:space="preserve">The Torah tells us (Bamidbar 32:42), “And </w:t>
      </w:r>
      <w:proofErr w:type="spellStart"/>
      <w:r w:rsidRPr="00E606B2">
        <w:rPr>
          <w:rFonts w:ascii="Open Sans" w:eastAsia="Times New Roman" w:hAnsi="Open Sans" w:cs="Open Sans"/>
          <w:color w:val="000000"/>
          <w:sz w:val="30"/>
          <w:szCs w:val="30"/>
        </w:rPr>
        <w:t>Novach</w:t>
      </w:r>
      <w:proofErr w:type="spellEnd"/>
      <w:r w:rsidRPr="00E606B2">
        <w:rPr>
          <w:rFonts w:ascii="Open Sans" w:eastAsia="Times New Roman" w:hAnsi="Open Sans" w:cs="Open Sans"/>
          <w:color w:val="000000"/>
          <w:sz w:val="30"/>
          <w:szCs w:val="30"/>
        </w:rPr>
        <w:t xml:space="preserve"> went and captured Kenas and its suburbs, and he named it (</w:t>
      </w:r>
      <w:proofErr w:type="spellStart"/>
      <w:r w:rsidRPr="00E606B2">
        <w:rPr>
          <w:rFonts w:ascii="Open Sans" w:eastAsia="Times New Roman" w:hAnsi="Open Sans" w:cs="Open Sans"/>
          <w:color w:val="000000"/>
          <w:sz w:val="30"/>
          <w:szCs w:val="30"/>
        </w:rPr>
        <w:t>lah</w:t>
      </w:r>
      <w:proofErr w:type="spellEnd"/>
      <w:r w:rsidRPr="00E606B2">
        <w:rPr>
          <w:rFonts w:ascii="Open Sans" w:eastAsia="Times New Roman" w:hAnsi="Open Sans" w:cs="Open Sans"/>
          <w:color w:val="000000"/>
          <w:sz w:val="30"/>
          <w:szCs w:val="30"/>
        </w:rPr>
        <w:t xml:space="preserve">) </w:t>
      </w:r>
      <w:proofErr w:type="spellStart"/>
      <w:r w:rsidRPr="00E606B2">
        <w:rPr>
          <w:rFonts w:ascii="Open Sans" w:eastAsia="Times New Roman" w:hAnsi="Open Sans" w:cs="Open Sans"/>
          <w:color w:val="000000"/>
          <w:sz w:val="30"/>
          <w:szCs w:val="30"/>
        </w:rPr>
        <w:t>Novach</w:t>
      </w:r>
      <w:proofErr w:type="spellEnd"/>
      <w:r w:rsidRPr="00E606B2">
        <w:rPr>
          <w:rFonts w:ascii="Open Sans" w:eastAsia="Times New Roman" w:hAnsi="Open Sans" w:cs="Open Sans"/>
          <w:color w:val="000000"/>
          <w:sz w:val="30"/>
          <w:szCs w:val="30"/>
        </w:rPr>
        <w:t xml:space="preserve"> in his name.” According to the rules of Hebrew grammar, the word </w:t>
      </w:r>
      <w:proofErr w:type="spellStart"/>
      <w:r w:rsidRPr="00E606B2">
        <w:rPr>
          <w:rFonts w:ascii="Open Sans" w:eastAsia="Times New Roman" w:hAnsi="Open Sans" w:cs="Open Sans"/>
          <w:color w:val="000000"/>
          <w:sz w:val="30"/>
          <w:szCs w:val="30"/>
        </w:rPr>
        <w:t>lah</w:t>
      </w:r>
      <w:proofErr w:type="spellEnd"/>
      <w:r w:rsidRPr="00E606B2">
        <w:rPr>
          <w:rFonts w:ascii="Open Sans" w:eastAsia="Times New Roman" w:hAnsi="Open Sans" w:cs="Open Sans"/>
          <w:color w:val="000000"/>
          <w:sz w:val="30"/>
          <w:szCs w:val="30"/>
        </w:rPr>
        <w:t xml:space="preserve"> should end with a </w:t>
      </w:r>
      <w:proofErr w:type="spellStart"/>
      <w:r w:rsidRPr="00E606B2">
        <w:rPr>
          <w:rFonts w:ascii="Open Sans" w:eastAsia="Times New Roman" w:hAnsi="Open Sans" w:cs="Open Sans"/>
          <w:color w:val="000000"/>
          <w:sz w:val="30"/>
          <w:szCs w:val="30"/>
        </w:rPr>
        <w:t>mappik</w:t>
      </w:r>
      <w:proofErr w:type="spellEnd"/>
      <w:r w:rsidRPr="00E606B2">
        <w:rPr>
          <w:rFonts w:ascii="Open Sans" w:eastAsia="Times New Roman" w:hAnsi="Open Sans" w:cs="Open Sans"/>
          <w:color w:val="000000"/>
          <w:sz w:val="30"/>
          <w:szCs w:val="30"/>
        </w:rPr>
        <w:t xml:space="preserve"> heh, a mark of emphasis, but it doesn’t. It ends with a weak heh. The</w:t>
      </w:r>
      <w:r w:rsidRPr="00E606B2">
        <w:rPr>
          <w:rFonts w:ascii="Open Sans" w:eastAsia="Times New Roman" w:hAnsi="Open Sans" w:cs="Open Sans"/>
          <w:color w:val="000000"/>
          <w:sz w:val="30"/>
          <w:szCs w:val="30"/>
          <w:bdr w:val="none" w:sz="0" w:space="0" w:color="auto" w:frame="1"/>
        </w:rPr>
        <w:t> </w:t>
      </w:r>
      <w:r w:rsidRPr="00E606B2">
        <w:rPr>
          <w:rFonts w:ascii="Open Sans" w:eastAsia="Times New Roman" w:hAnsi="Open Sans" w:cs="Open Sans"/>
          <w:color w:val="0A0A0A"/>
          <w:sz w:val="30"/>
          <w:szCs w:val="30"/>
          <w:bdr w:val="none" w:sz="0" w:space="0" w:color="auto" w:frame="1"/>
        </w:rPr>
        <w:t>Midrash</w:t>
      </w:r>
      <w:r w:rsidRPr="00E606B2">
        <w:rPr>
          <w:rFonts w:ascii="Open Sans" w:eastAsia="Times New Roman" w:hAnsi="Open Sans" w:cs="Open Sans"/>
          <w:color w:val="000000"/>
          <w:sz w:val="30"/>
          <w:szCs w:val="30"/>
          <w:bdr w:val="none" w:sz="0" w:space="0" w:color="auto" w:frame="1"/>
        </w:rPr>
        <w:t> </w:t>
      </w:r>
      <w:r w:rsidRPr="00E606B2">
        <w:rPr>
          <w:rFonts w:ascii="Open Sans" w:eastAsia="Times New Roman" w:hAnsi="Open Sans" w:cs="Open Sans"/>
          <w:color w:val="000000"/>
          <w:sz w:val="30"/>
          <w:szCs w:val="30"/>
        </w:rPr>
        <w:t>tells us that the weak heh lets us know that the city did not last. It was eventually destroyed.</w:t>
      </w:r>
    </w:p>
    <w:p w14:paraId="5FC1D5E1" w14:textId="77777777" w:rsidR="00E606B2" w:rsidRPr="00E606B2" w:rsidRDefault="00E606B2" w:rsidP="00E606B2">
      <w:pPr>
        <w:spacing w:after="0" w:line="240" w:lineRule="auto"/>
        <w:textAlignment w:val="baseline"/>
        <w:rPr>
          <w:rFonts w:ascii="Open Sans" w:eastAsia="Times New Roman" w:hAnsi="Open Sans" w:cs="Open Sans"/>
          <w:color w:val="000000"/>
          <w:sz w:val="30"/>
          <w:szCs w:val="30"/>
        </w:rPr>
      </w:pPr>
      <w:r w:rsidRPr="00E606B2">
        <w:rPr>
          <w:rFonts w:ascii="Open Sans" w:eastAsia="Times New Roman" w:hAnsi="Open Sans" w:cs="Open Sans"/>
          <w:color w:val="000000"/>
          <w:sz w:val="30"/>
          <w:szCs w:val="30"/>
        </w:rPr>
        <w:lastRenderedPageBreak/>
        <w:t xml:space="preserve">Why does the Torah consider it important to let us know this information? It is meant to teach us the futility of immortalization. </w:t>
      </w:r>
      <w:proofErr w:type="spellStart"/>
      <w:r w:rsidRPr="00E606B2">
        <w:rPr>
          <w:rFonts w:ascii="Open Sans" w:eastAsia="Times New Roman" w:hAnsi="Open Sans" w:cs="Open Sans"/>
          <w:color w:val="000000"/>
          <w:sz w:val="30"/>
          <w:szCs w:val="30"/>
        </w:rPr>
        <w:t>Novach</w:t>
      </w:r>
      <w:proofErr w:type="spellEnd"/>
      <w:r w:rsidRPr="00E606B2">
        <w:rPr>
          <w:rFonts w:ascii="Open Sans" w:eastAsia="Times New Roman" w:hAnsi="Open Sans" w:cs="Open Sans"/>
          <w:color w:val="000000"/>
          <w:sz w:val="30"/>
          <w:szCs w:val="30"/>
        </w:rPr>
        <w:t xml:space="preserve"> wanted to immortalize himself by creating something permanent – an entire city, no less! – and crowning it with his own name. But he failed. The city was destroyed, and his name would be forgotten if it were not mentioned in the Torah.</w:t>
      </w:r>
    </w:p>
    <w:p w14:paraId="2A3700AA" w14:textId="77777777" w:rsidR="00E606B2" w:rsidRPr="00E606B2" w:rsidRDefault="00E606B2" w:rsidP="00E606B2">
      <w:pPr>
        <w:spacing w:after="0" w:line="240" w:lineRule="auto"/>
        <w:textAlignment w:val="baseline"/>
        <w:rPr>
          <w:rFonts w:ascii="Open Sans" w:eastAsia="Times New Roman" w:hAnsi="Open Sans" w:cs="Open Sans"/>
          <w:color w:val="000000"/>
          <w:sz w:val="30"/>
          <w:szCs w:val="30"/>
        </w:rPr>
      </w:pPr>
      <w:r w:rsidRPr="00E606B2">
        <w:rPr>
          <w:rFonts w:ascii="Open Sans" w:eastAsia="Times New Roman" w:hAnsi="Open Sans" w:cs="Open Sans"/>
          <w:color w:val="000000"/>
          <w:sz w:val="30"/>
          <w:szCs w:val="30"/>
        </w:rPr>
        <w:t>Everything constantly changes. Nothing is permanent. Only the Almighty and His Torah are permanent. The</w:t>
      </w:r>
      <w:r w:rsidRPr="00E606B2">
        <w:rPr>
          <w:rFonts w:ascii="Open Sans" w:eastAsia="Times New Roman" w:hAnsi="Open Sans" w:cs="Open Sans"/>
          <w:color w:val="000000"/>
          <w:sz w:val="30"/>
          <w:szCs w:val="30"/>
          <w:bdr w:val="none" w:sz="0" w:space="0" w:color="auto" w:frame="1"/>
        </w:rPr>
        <w:t> </w:t>
      </w:r>
      <w:r w:rsidRPr="00E606B2">
        <w:rPr>
          <w:rFonts w:ascii="Open Sans" w:eastAsia="Times New Roman" w:hAnsi="Open Sans" w:cs="Open Sans"/>
          <w:color w:val="0A0A0A"/>
          <w:sz w:val="30"/>
          <w:szCs w:val="30"/>
          <w:bdr w:val="none" w:sz="0" w:space="0" w:color="auto" w:frame="1"/>
        </w:rPr>
        <w:t>mezuzah</w:t>
      </w:r>
      <w:r w:rsidRPr="00E606B2">
        <w:rPr>
          <w:rFonts w:ascii="Open Sans" w:eastAsia="Times New Roman" w:hAnsi="Open Sans" w:cs="Open Sans"/>
          <w:color w:val="000000"/>
          <w:sz w:val="30"/>
          <w:szCs w:val="30"/>
          <w:bdr w:val="none" w:sz="0" w:space="0" w:color="auto" w:frame="1"/>
        </w:rPr>
        <w:t> </w:t>
      </w:r>
      <w:r w:rsidRPr="00E606B2">
        <w:rPr>
          <w:rFonts w:ascii="Open Sans" w:eastAsia="Times New Roman" w:hAnsi="Open Sans" w:cs="Open Sans"/>
          <w:color w:val="000000"/>
          <w:sz w:val="30"/>
          <w:szCs w:val="30"/>
        </w:rPr>
        <w:t>can bear witness.</w:t>
      </w:r>
    </w:p>
    <w:p w14:paraId="04AA8917" w14:textId="77777777" w:rsidR="009B5C24" w:rsidRDefault="009B5C24"/>
    <w:p w14:paraId="13A7E03C" w14:textId="77777777" w:rsidR="00442BE9" w:rsidRPr="00442BE9" w:rsidRDefault="00442BE9" w:rsidP="00442BE9">
      <w:pPr>
        <w:spacing w:after="0" w:line="240" w:lineRule="atLeast"/>
        <w:textAlignment w:val="baseline"/>
        <w:outlineLvl w:val="0"/>
        <w:rPr>
          <w:rFonts w:ascii="inherit" w:eastAsia="Times New Roman" w:hAnsi="inherit" w:cs="Open Sans"/>
          <w:color w:val="000000"/>
          <w:kern w:val="36"/>
          <w:sz w:val="51"/>
          <w:szCs w:val="51"/>
        </w:rPr>
      </w:pPr>
      <w:r w:rsidRPr="00442BE9">
        <w:rPr>
          <w:rFonts w:ascii="inherit" w:eastAsia="Times New Roman" w:hAnsi="inherit" w:cs="Open Sans"/>
          <w:color w:val="000000"/>
          <w:kern w:val="36"/>
          <w:sz w:val="51"/>
          <w:szCs w:val="51"/>
        </w:rPr>
        <w:t>Manna From Heaven</w:t>
      </w:r>
    </w:p>
    <w:p w14:paraId="2A522475" w14:textId="77777777" w:rsidR="00442BE9" w:rsidRPr="00442BE9" w:rsidRDefault="00442BE9" w:rsidP="00442BE9">
      <w:pPr>
        <w:spacing w:after="0" w:line="240" w:lineRule="atLeast"/>
        <w:textAlignment w:val="baseline"/>
        <w:outlineLvl w:val="2"/>
        <w:rPr>
          <w:rFonts w:ascii="inherit" w:eastAsia="Times New Roman" w:hAnsi="inherit" w:cs="Open Sans"/>
          <w:color w:val="000000"/>
          <w:sz w:val="36"/>
          <w:szCs w:val="36"/>
        </w:rPr>
      </w:pPr>
      <w:proofErr w:type="spellStart"/>
      <w:r w:rsidRPr="00442BE9">
        <w:rPr>
          <w:rFonts w:ascii="inherit" w:eastAsia="Times New Roman" w:hAnsi="inherit" w:cs="Open Sans"/>
          <w:color w:val="000000"/>
          <w:sz w:val="36"/>
          <w:szCs w:val="36"/>
        </w:rPr>
        <w:t>Parshas</w:t>
      </w:r>
      <w:proofErr w:type="spellEnd"/>
      <w:r w:rsidRPr="00442BE9">
        <w:rPr>
          <w:rFonts w:ascii="inherit" w:eastAsia="Times New Roman" w:hAnsi="inherit" w:cs="Open Sans"/>
          <w:color w:val="000000"/>
          <w:sz w:val="36"/>
          <w:szCs w:val="36"/>
        </w:rPr>
        <w:t> </w:t>
      </w:r>
      <w:proofErr w:type="spellStart"/>
      <w:r w:rsidRPr="00442BE9">
        <w:rPr>
          <w:rFonts w:ascii="inherit" w:eastAsia="Times New Roman" w:hAnsi="inherit" w:cs="Open Sans"/>
          <w:color w:val="000000"/>
          <w:sz w:val="36"/>
          <w:szCs w:val="36"/>
        </w:rPr>
        <w:fldChar w:fldCharType="begin"/>
      </w:r>
      <w:r w:rsidRPr="00442BE9">
        <w:rPr>
          <w:rFonts w:ascii="inherit" w:eastAsia="Times New Roman" w:hAnsi="inherit" w:cs="Open Sans"/>
          <w:color w:val="000000"/>
          <w:sz w:val="36"/>
          <w:szCs w:val="36"/>
        </w:rPr>
        <w:instrText>HYPERLINK "https://torah.org/parsha/eikev/"</w:instrText>
      </w:r>
      <w:r w:rsidRPr="00442BE9">
        <w:rPr>
          <w:rFonts w:ascii="inherit" w:eastAsia="Times New Roman" w:hAnsi="inherit" w:cs="Open Sans"/>
          <w:color w:val="000000"/>
          <w:sz w:val="36"/>
          <w:szCs w:val="36"/>
        </w:rPr>
      </w:r>
      <w:r w:rsidRPr="00442BE9">
        <w:rPr>
          <w:rFonts w:ascii="inherit" w:eastAsia="Times New Roman" w:hAnsi="inherit" w:cs="Open Sans"/>
          <w:color w:val="000000"/>
          <w:sz w:val="36"/>
          <w:szCs w:val="36"/>
        </w:rPr>
        <w:fldChar w:fldCharType="separate"/>
      </w:r>
      <w:r w:rsidRPr="00442BE9">
        <w:rPr>
          <w:rFonts w:ascii="inherit" w:eastAsia="Times New Roman" w:hAnsi="inherit" w:cs="Open Sans"/>
          <w:color w:val="0000FF"/>
          <w:sz w:val="36"/>
          <w:szCs w:val="36"/>
          <w:bdr w:val="none" w:sz="0" w:space="0" w:color="auto" w:frame="1"/>
        </w:rPr>
        <w:t>Eikev</w:t>
      </w:r>
      <w:proofErr w:type="spellEnd"/>
      <w:r w:rsidRPr="00442BE9">
        <w:rPr>
          <w:rFonts w:ascii="inherit" w:eastAsia="Times New Roman" w:hAnsi="inherit" w:cs="Open Sans"/>
          <w:color w:val="000000"/>
          <w:sz w:val="36"/>
          <w:szCs w:val="36"/>
        </w:rPr>
        <w:fldChar w:fldCharType="end"/>
      </w:r>
    </w:p>
    <w:p w14:paraId="51FDBF9F" w14:textId="65216E2D" w:rsidR="00442BE9" w:rsidRDefault="00442BE9" w:rsidP="00442BE9">
      <w:pPr>
        <w:spacing w:after="0" w:line="240" w:lineRule="auto"/>
        <w:textAlignment w:val="baseline"/>
        <w:rPr>
          <w:rFonts w:ascii="Open Sans" w:eastAsia="Times New Roman" w:hAnsi="Open Sans" w:cs="Open Sans"/>
          <w:color w:val="000000"/>
          <w:sz w:val="30"/>
          <w:szCs w:val="30"/>
        </w:rPr>
      </w:pPr>
      <w:r w:rsidRPr="00442BE9">
        <w:rPr>
          <w:rFonts w:ascii="Open Sans" w:eastAsia="Times New Roman" w:hAnsi="Open Sans" w:cs="Open Sans"/>
          <w:color w:val="000000"/>
          <w:sz w:val="30"/>
          <w:szCs w:val="30"/>
        </w:rPr>
        <w:t xml:space="preserve">By Rabbi </w:t>
      </w:r>
      <w:proofErr w:type="spellStart"/>
      <w:r w:rsidRPr="00442BE9">
        <w:rPr>
          <w:rFonts w:ascii="Open Sans" w:eastAsia="Times New Roman" w:hAnsi="Open Sans" w:cs="Open Sans"/>
          <w:color w:val="000000"/>
          <w:sz w:val="30"/>
          <w:szCs w:val="30"/>
        </w:rPr>
        <w:t>Yissocher</w:t>
      </w:r>
      <w:proofErr w:type="spellEnd"/>
      <w:r w:rsidRPr="00442BE9">
        <w:rPr>
          <w:rFonts w:ascii="Open Sans" w:eastAsia="Times New Roman" w:hAnsi="Open Sans" w:cs="Open Sans"/>
          <w:color w:val="000000"/>
          <w:sz w:val="30"/>
          <w:szCs w:val="30"/>
        </w:rPr>
        <w:t xml:space="preserve"> Frand </w:t>
      </w:r>
    </w:p>
    <w:p w14:paraId="05288BB8" w14:textId="77777777" w:rsidR="00442BE9" w:rsidRPr="00442BE9" w:rsidRDefault="00442BE9" w:rsidP="00442BE9">
      <w:pPr>
        <w:spacing w:after="0" w:line="240" w:lineRule="auto"/>
        <w:textAlignment w:val="baseline"/>
        <w:rPr>
          <w:rFonts w:ascii="Open Sans" w:eastAsia="Times New Roman" w:hAnsi="Open Sans" w:cs="Open Sans"/>
          <w:color w:val="000000"/>
          <w:sz w:val="30"/>
          <w:szCs w:val="30"/>
        </w:rPr>
      </w:pPr>
    </w:p>
    <w:p w14:paraId="0EAD1E77" w14:textId="77777777" w:rsidR="00442BE9" w:rsidRPr="00442BE9" w:rsidRDefault="00442BE9" w:rsidP="00442BE9">
      <w:pPr>
        <w:spacing w:after="0" w:line="240" w:lineRule="auto"/>
        <w:textAlignment w:val="baseline"/>
        <w:rPr>
          <w:rFonts w:ascii="Open Sans" w:eastAsia="Times New Roman" w:hAnsi="Open Sans" w:cs="Open Sans"/>
          <w:color w:val="000000"/>
          <w:sz w:val="30"/>
          <w:szCs w:val="30"/>
        </w:rPr>
      </w:pPr>
      <w:r w:rsidRPr="00442BE9">
        <w:rPr>
          <w:rFonts w:ascii="Open Sans" w:eastAsia="Times New Roman" w:hAnsi="Open Sans" w:cs="Open Sans"/>
          <w:i/>
          <w:iCs/>
          <w:color w:val="000000"/>
          <w:sz w:val="30"/>
          <w:szCs w:val="30"/>
          <w:bdr w:val="none" w:sz="0" w:space="0" w:color="auto" w:frame="1"/>
        </w:rPr>
        <w:t>The One Who feeds you manna in the desert…in order to test you. (Devarim 8:16)</w:t>
      </w:r>
    </w:p>
    <w:p w14:paraId="22767DB2" w14:textId="77777777" w:rsidR="00442BE9" w:rsidRPr="00442BE9" w:rsidRDefault="00442BE9" w:rsidP="00442BE9">
      <w:pPr>
        <w:spacing w:after="0" w:line="240" w:lineRule="auto"/>
        <w:textAlignment w:val="baseline"/>
        <w:rPr>
          <w:rFonts w:ascii="Open Sans" w:eastAsia="Times New Roman" w:hAnsi="Open Sans" w:cs="Open Sans"/>
          <w:color w:val="000000"/>
          <w:sz w:val="30"/>
          <w:szCs w:val="30"/>
        </w:rPr>
      </w:pPr>
      <w:r w:rsidRPr="00442BE9">
        <w:rPr>
          <w:rFonts w:ascii="Open Sans" w:eastAsia="Times New Roman" w:hAnsi="Open Sans" w:cs="Open Sans"/>
          <w:color w:val="000000"/>
          <w:sz w:val="30"/>
          <w:szCs w:val="30"/>
        </w:rPr>
        <w:t>Everyone knows that life is a test. We struggle to make a living, to raise our children, to build up our communities. Nothing comes easy, and our test is to deal with the hardships and frustrations in the best way possible.</w:t>
      </w:r>
    </w:p>
    <w:p w14:paraId="36C0CD90" w14:textId="77777777" w:rsidR="00442BE9" w:rsidRPr="00442BE9" w:rsidRDefault="00442BE9" w:rsidP="00442BE9">
      <w:pPr>
        <w:spacing w:after="0" w:line="240" w:lineRule="auto"/>
        <w:textAlignment w:val="baseline"/>
        <w:rPr>
          <w:rFonts w:ascii="Open Sans" w:eastAsia="Times New Roman" w:hAnsi="Open Sans" w:cs="Open Sans"/>
          <w:color w:val="000000"/>
          <w:sz w:val="30"/>
          <w:szCs w:val="30"/>
        </w:rPr>
      </w:pPr>
      <w:r w:rsidRPr="00442BE9">
        <w:rPr>
          <w:rFonts w:ascii="Open Sans" w:eastAsia="Times New Roman" w:hAnsi="Open Sans" w:cs="Open Sans"/>
          <w:color w:val="000000"/>
          <w:sz w:val="30"/>
          <w:szCs w:val="30"/>
        </w:rPr>
        <w:t>But what if our livelihood were served up to us on a silver platter? How wonderful that would be! No more worries about how to pay for the children’s tuition or the new roof. What if everything we needed came to us like manna from heaven? Would we consider this a test? Hardly. We would consider it a blessing. The Torah, however, seems to say otherwise.</w:t>
      </w:r>
    </w:p>
    <w:p w14:paraId="1D9AD41F" w14:textId="253379B6" w:rsidR="00442BE9" w:rsidRPr="00442BE9" w:rsidRDefault="00442BE9" w:rsidP="00442BE9">
      <w:pPr>
        <w:spacing w:after="0" w:line="240" w:lineRule="auto"/>
        <w:textAlignment w:val="baseline"/>
        <w:rPr>
          <w:rFonts w:ascii="Open Sans" w:eastAsia="Times New Roman" w:hAnsi="Open Sans" w:cs="Open Sans"/>
          <w:color w:val="000000"/>
          <w:sz w:val="30"/>
          <w:szCs w:val="30"/>
        </w:rPr>
      </w:pPr>
      <w:r w:rsidRPr="00442BE9">
        <w:rPr>
          <w:rFonts w:ascii="Open Sans" w:eastAsia="Times New Roman" w:hAnsi="Open Sans" w:cs="Open Sans"/>
          <w:color w:val="000000"/>
          <w:sz w:val="30"/>
          <w:szCs w:val="30"/>
        </w:rPr>
        <w:t xml:space="preserve">No sooner had the Jewish people come forth from Egypt </w:t>
      </w:r>
      <w:r>
        <w:rPr>
          <w:rFonts w:ascii="Open Sans" w:eastAsia="Times New Roman" w:hAnsi="Open Sans" w:cs="Open Sans"/>
          <w:color w:val="000000"/>
          <w:sz w:val="30"/>
          <w:szCs w:val="30"/>
        </w:rPr>
        <w:t>than</w:t>
      </w:r>
      <w:r w:rsidRPr="00442BE9">
        <w:rPr>
          <w:rFonts w:ascii="Open Sans" w:eastAsia="Times New Roman" w:hAnsi="Open Sans" w:cs="Open Sans"/>
          <w:color w:val="000000"/>
          <w:sz w:val="30"/>
          <w:szCs w:val="30"/>
        </w:rPr>
        <w:t xml:space="preserve"> they complained </w:t>
      </w:r>
      <w:r w:rsidRPr="00442BE9">
        <w:rPr>
          <w:rFonts w:ascii="Open Sans" w:eastAsia="Times New Roman" w:hAnsi="Open Sans" w:cs="Open Sans"/>
          <w:color w:val="000000"/>
          <w:sz w:val="30"/>
          <w:szCs w:val="30"/>
          <w:bdr w:val="none" w:sz="0" w:space="0" w:color="auto" w:frame="1"/>
        </w:rPr>
        <w:t>(</w:t>
      </w:r>
      <w:proofErr w:type="spellStart"/>
      <w:r w:rsidRPr="00442BE9">
        <w:rPr>
          <w:rFonts w:ascii="Open Sans" w:eastAsia="Times New Roman" w:hAnsi="Open Sans" w:cs="Open Sans"/>
          <w:color w:val="0A0A0A"/>
          <w:sz w:val="30"/>
          <w:szCs w:val="30"/>
          <w:bdr w:val="none" w:sz="0" w:space="0" w:color="auto" w:frame="1"/>
        </w:rPr>
        <w:t>Shemos</w:t>
      </w:r>
      <w:proofErr w:type="spellEnd"/>
      <w:r w:rsidRPr="00442BE9">
        <w:rPr>
          <w:rFonts w:ascii="Open Sans" w:eastAsia="Times New Roman" w:hAnsi="Open Sans" w:cs="Open Sans"/>
          <w:color w:val="000000"/>
          <w:sz w:val="30"/>
          <w:szCs w:val="30"/>
          <w:bdr w:val="none" w:sz="0" w:space="0" w:color="auto" w:frame="1"/>
        </w:rPr>
        <w:t> </w:t>
      </w:r>
      <w:r w:rsidRPr="00442BE9">
        <w:rPr>
          <w:rFonts w:ascii="Open Sans" w:eastAsia="Times New Roman" w:hAnsi="Open Sans" w:cs="Open Sans"/>
          <w:color w:val="000000"/>
          <w:sz w:val="30"/>
          <w:szCs w:val="30"/>
        </w:rPr>
        <w:t>16:3), “If only we had died by the hand of God in the land of Egypt when we were sitting beside the fleshpots, when we ate our fill of bread; now you have brought us out into the desert to let the entire congregation starve to death.”</w:t>
      </w:r>
    </w:p>
    <w:p w14:paraId="57C875B0" w14:textId="1BAFDB93" w:rsidR="00442BE9" w:rsidRPr="00442BE9" w:rsidRDefault="00442BE9" w:rsidP="00442BE9">
      <w:pPr>
        <w:spacing w:after="0" w:line="240" w:lineRule="auto"/>
        <w:textAlignment w:val="baseline"/>
        <w:rPr>
          <w:rFonts w:ascii="Open Sans" w:eastAsia="Times New Roman" w:hAnsi="Open Sans" w:cs="Open Sans"/>
          <w:color w:val="000000"/>
          <w:sz w:val="30"/>
          <w:szCs w:val="30"/>
        </w:rPr>
      </w:pPr>
      <w:r w:rsidRPr="00442BE9">
        <w:rPr>
          <w:rFonts w:ascii="Open Sans" w:eastAsia="Times New Roman" w:hAnsi="Open Sans" w:cs="Open Sans"/>
          <w:color w:val="000000"/>
          <w:sz w:val="30"/>
          <w:szCs w:val="30"/>
        </w:rPr>
        <w:lastRenderedPageBreak/>
        <w:t>“Behold, I will rain down bread from the heavens on you,”</w:t>
      </w:r>
      <w:r w:rsidRPr="00442BE9">
        <w:rPr>
          <w:rFonts w:ascii="Open Sans" w:eastAsia="Times New Roman" w:hAnsi="Open Sans" w:cs="Open Sans"/>
          <w:color w:val="000000"/>
          <w:sz w:val="30"/>
          <w:szCs w:val="30"/>
          <w:bdr w:val="none" w:sz="0" w:space="0" w:color="auto" w:frame="1"/>
        </w:rPr>
        <w:t> </w:t>
      </w:r>
      <w:r w:rsidRPr="00442BE9">
        <w:rPr>
          <w:rFonts w:ascii="Open Sans" w:eastAsia="Times New Roman" w:hAnsi="Open Sans" w:cs="Open Sans"/>
          <w:color w:val="0A0A0A"/>
          <w:sz w:val="30"/>
          <w:szCs w:val="30"/>
          <w:bdr w:val="none" w:sz="0" w:space="0" w:color="auto" w:frame="1"/>
        </w:rPr>
        <w:t>Hashem</w:t>
      </w:r>
      <w:r w:rsidRPr="00442BE9">
        <w:rPr>
          <w:rFonts w:ascii="Open Sans" w:eastAsia="Times New Roman" w:hAnsi="Open Sans" w:cs="Open Sans"/>
          <w:color w:val="000000"/>
          <w:sz w:val="30"/>
          <w:szCs w:val="30"/>
          <w:bdr w:val="none" w:sz="0" w:space="0" w:color="auto" w:frame="1"/>
        </w:rPr>
        <w:t> </w:t>
      </w:r>
      <w:r w:rsidRPr="00442BE9">
        <w:rPr>
          <w:rFonts w:ascii="Open Sans" w:eastAsia="Times New Roman" w:hAnsi="Open Sans" w:cs="Open Sans"/>
          <w:color w:val="000000"/>
          <w:sz w:val="30"/>
          <w:szCs w:val="30"/>
        </w:rPr>
        <w:t xml:space="preserve">replied (ibid. 16:4). “The people shall go out to collect their daily portion every day, </w:t>
      </w:r>
      <w:r>
        <w:rPr>
          <w:rFonts w:ascii="Open Sans" w:eastAsia="Times New Roman" w:hAnsi="Open Sans" w:cs="Open Sans"/>
          <w:color w:val="000000"/>
          <w:sz w:val="30"/>
          <w:szCs w:val="30"/>
        </w:rPr>
        <w:t>to</w:t>
      </w:r>
      <w:r w:rsidRPr="00442BE9">
        <w:rPr>
          <w:rFonts w:ascii="Open Sans" w:eastAsia="Times New Roman" w:hAnsi="Open Sans" w:cs="Open Sans"/>
          <w:color w:val="000000"/>
          <w:sz w:val="30"/>
          <w:szCs w:val="30"/>
        </w:rPr>
        <w:t xml:space="preserve"> test whether or not they will follow My Torah.”</w:t>
      </w:r>
    </w:p>
    <w:p w14:paraId="4057C544" w14:textId="77777777" w:rsidR="00442BE9" w:rsidRPr="00442BE9" w:rsidRDefault="00442BE9" w:rsidP="00442BE9">
      <w:pPr>
        <w:spacing w:after="0" w:line="240" w:lineRule="auto"/>
        <w:textAlignment w:val="baseline"/>
        <w:rPr>
          <w:rFonts w:ascii="Open Sans" w:eastAsia="Times New Roman" w:hAnsi="Open Sans" w:cs="Open Sans"/>
          <w:color w:val="000000"/>
          <w:sz w:val="30"/>
          <w:szCs w:val="30"/>
        </w:rPr>
      </w:pPr>
      <w:r w:rsidRPr="00442BE9">
        <w:rPr>
          <w:rFonts w:ascii="Open Sans" w:eastAsia="Times New Roman" w:hAnsi="Open Sans" w:cs="Open Sans"/>
          <w:color w:val="000000"/>
          <w:sz w:val="30"/>
          <w:szCs w:val="30"/>
        </w:rPr>
        <w:t>The commentators wonder what kind of test this is. What could be better than having everything you need delivered to your doorstep every day? This is a test? This is a blessing!</w:t>
      </w:r>
    </w:p>
    <w:p w14:paraId="0237A3DD" w14:textId="77777777" w:rsidR="00442BE9" w:rsidRPr="00442BE9" w:rsidRDefault="00442BE9" w:rsidP="00442BE9">
      <w:pPr>
        <w:spacing w:after="0" w:line="240" w:lineRule="auto"/>
        <w:textAlignment w:val="baseline"/>
        <w:rPr>
          <w:rFonts w:ascii="Open Sans" w:eastAsia="Times New Roman" w:hAnsi="Open Sans" w:cs="Open Sans"/>
          <w:color w:val="000000"/>
          <w:sz w:val="30"/>
          <w:szCs w:val="30"/>
        </w:rPr>
      </w:pPr>
      <w:r w:rsidRPr="00442BE9">
        <w:rPr>
          <w:rFonts w:ascii="Open Sans" w:eastAsia="Times New Roman" w:hAnsi="Open Sans" w:cs="Open Sans"/>
          <w:color w:val="0A0A0A"/>
          <w:sz w:val="30"/>
          <w:szCs w:val="30"/>
          <w:bdr w:val="none" w:sz="0" w:space="0" w:color="auto" w:frame="1"/>
        </w:rPr>
        <w:t>Rashi</w:t>
      </w:r>
      <w:r w:rsidRPr="00442BE9">
        <w:rPr>
          <w:rFonts w:ascii="Open Sans" w:eastAsia="Times New Roman" w:hAnsi="Open Sans" w:cs="Open Sans"/>
          <w:color w:val="000000"/>
          <w:sz w:val="30"/>
          <w:szCs w:val="30"/>
          <w:bdr w:val="none" w:sz="0" w:space="0" w:color="auto" w:frame="1"/>
        </w:rPr>
        <w:t> </w:t>
      </w:r>
      <w:r w:rsidRPr="00442BE9">
        <w:rPr>
          <w:rFonts w:ascii="Open Sans" w:eastAsia="Times New Roman" w:hAnsi="Open Sans" w:cs="Open Sans"/>
          <w:color w:val="000000"/>
          <w:sz w:val="30"/>
          <w:szCs w:val="30"/>
        </w:rPr>
        <w:t>explains that</w:t>
      </w:r>
      <w:r w:rsidRPr="00442BE9">
        <w:rPr>
          <w:rFonts w:ascii="Open Sans" w:eastAsia="Times New Roman" w:hAnsi="Open Sans" w:cs="Open Sans"/>
          <w:color w:val="000000"/>
          <w:sz w:val="30"/>
          <w:szCs w:val="30"/>
          <w:bdr w:val="none" w:sz="0" w:space="0" w:color="auto" w:frame="1"/>
        </w:rPr>
        <w:t> </w:t>
      </w:r>
      <w:r w:rsidRPr="00442BE9">
        <w:rPr>
          <w:rFonts w:ascii="Open Sans" w:eastAsia="Times New Roman" w:hAnsi="Open Sans" w:cs="Open Sans"/>
          <w:color w:val="0A0A0A"/>
          <w:sz w:val="30"/>
          <w:szCs w:val="30"/>
          <w:bdr w:val="none" w:sz="0" w:space="0" w:color="auto" w:frame="1"/>
        </w:rPr>
        <w:t>Hashem</w:t>
      </w:r>
      <w:r w:rsidRPr="00442BE9">
        <w:rPr>
          <w:rFonts w:ascii="Open Sans" w:eastAsia="Times New Roman" w:hAnsi="Open Sans" w:cs="Open Sans"/>
          <w:color w:val="000000"/>
          <w:sz w:val="30"/>
          <w:szCs w:val="30"/>
          <w:bdr w:val="none" w:sz="0" w:space="0" w:color="auto" w:frame="1"/>
        </w:rPr>
        <w:t> </w:t>
      </w:r>
      <w:r w:rsidRPr="00442BE9">
        <w:rPr>
          <w:rFonts w:ascii="Open Sans" w:eastAsia="Times New Roman" w:hAnsi="Open Sans" w:cs="Open Sans"/>
          <w:color w:val="000000"/>
          <w:sz w:val="30"/>
          <w:szCs w:val="30"/>
        </w:rPr>
        <w:t>was referring to the laws that govern the manna. One could not store away any manna for the next day. One had to collect a double portion on Friday. And so forth. This was the test. Would the Jewish people observe the laws of the manna scrupulously?</w:t>
      </w:r>
    </w:p>
    <w:p w14:paraId="2B9606D0" w14:textId="3D0646CB" w:rsidR="00442BE9" w:rsidRPr="00442BE9" w:rsidRDefault="00442BE9" w:rsidP="00442BE9">
      <w:pPr>
        <w:spacing w:after="0" w:line="240" w:lineRule="auto"/>
        <w:textAlignment w:val="baseline"/>
        <w:rPr>
          <w:rFonts w:ascii="Open Sans" w:eastAsia="Times New Roman" w:hAnsi="Open Sans" w:cs="Open Sans"/>
          <w:color w:val="000000"/>
          <w:sz w:val="30"/>
          <w:szCs w:val="30"/>
        </w:rPr>
      </w:pPr>
      <w:r w:rsidRPr="00442BE9">
        <w:rPr>
          <w:rFonts w:ascii="Open Sans" w:eastAsia="Times New Roman" w:hAnsi="Open Sans" w:cs="Open Sans"/>
          <w:color w:val="000000"/>
          <w:sz w:val="30"/>
          <w:szCs w:val="30"/>
        </w:rPr>
        <w:t xml:space="preserve">This test is also mentioned in </w:t>
      </w:r>
      <w:proofErr w:type="spellStart"/>
      <w:r w:rsidRPr="00442BE9">
        <w:rPr>
          <w:rFonts w:ascii="Open Sans" w:eastAsia="Times New Roman" w:hAnsi="Open Sans" w:cs="Open Sans"/>
          <w:color w:val="000000"/>
          <w:sz w:val="30"/>
          <w:szCs w:val="30"/>
        </w:rPr>
        <w:t>Parashas</w:t>
      </w:r>
      <w:proofErr w:type="spellEnd"/>
      <w:r w:rsidRPr="00442BE9">
        <w:rPr>
          <w:rFonts w:ascii="Open Sans" w:eastAsia="Times New Roman" w:hAnsi="Open Sans" w:cs="Open Sans"/>
          <w:color w:val="000000"/>
          <w:sz w:val="30"/>
          <w:szCs w:val="30"/>
        </w:rPr>
        <w:t xml:space="preserve"> </w:t>
      </w:r>
      <w:proofErr w:type="spellStart"/>
      <w:r w:rsidRPr="00442BE9">
        <w:rPr>
          <w:rFonts w:ascii="Open Sans" w:eastAsia="Times New Roman" w:hAnsi="Open Sans" w:cs="Open Sans"/>
          <w:color w:val="000000"/>
          <w:sz w:val="30"/>
          <w:szCs w:val="30"/>
        </w:rPr>
        <w:t>Eikev</w:t>
      </w:r>
      <w:proofErr w:type="spellEnd"/>
      <w:r w:rsidRPr="00442BE9">
        <w:rPr>
          <w:rFonts w:ascii="Open Sans" w:eastAsia="Times New Roman" w:hAnsi="Open Sans" w:cs="Open Sans"/>
          <w:color w:val="000000"/>
          <w:sz w:val="30"/>
          <w:szCs w:val="30"/>
        </w:rPr>
        <w:t>, “The One Who feeds you manna in the desert…</w:t>
      </w:r>
      <w:r>
        <w:rPr>
          <w:rFonts w:ascii="Open Sans" w:eastAsia="Times New Roman" w:hAnsi="Open Sans" w:cs="Open Sans"/>
          <w:color w:val="000000"/>
          <w:sz w:val="30"/>
          <w:szCs w:val="30"/>
        </w:rPr>
        <w:t xml:space="preserve"> to</w:t>
      </w:r>
      <w:r w:rsidRPr="00442BE9">
        <w:rPr>
          <w:rFonts w:ascii="Open Sans" w:eastAsia="Times New Roman" w:hAnsi="Open Sans" w:cs="Open Sans"/>
          <w:color w:val="000000"/>
          <w:sz w:val="30"/>
          <w:szCs w:val="30"/>
        </w:rPr>
        <w:t xml:space="preserve"> test you.” Sforno explains that the test is </w:t>
      </w:r>
      <w:r>
        <w:rPr>
          <w:rFonts w:ascii="Open Sans" w:eastAsia="Times New Roman" w:hAnsi="Open Sans" w:cs="Open Sans"/>
          <w:color w:val="000000"/>
          <w:sz w:val="30"/>
          <w:szCs w:val="30"/>
        </w:rPr>
        <w:t xml:space="preserve">whether the Jews would still follow the Torah even </w:t>
      </w:r>
      <w:r w:rsidRPr="00442BE9">
        <w:rPr>
          <w:rFonts w:ascii="Open Sans" w:eastAsia="Times New Roman" w:hAnsi="Open Sans" w:cs="Open Sans"/>
          <w:color w:val="000000"/>
          <w:sz w:val="30"/>
          <w:szCs w:val="30"/>
        </w:rPr>
        <w:t>when they do not have to worry about their livelihood.</w:t>
      </w:r>
    </w:p>
    <w:p w14:paraId="359035E1" w14:textId="77777777" w:rsidR="00442BE9" w:rsidRPr="00442BE9" w:rsidRDefault="00442BE9" w:rsidP="00442BE9">
      <w:pPr>
        <w:spacing w:after="0" w:line="240" w:lineRule="auto"/>
        <w:textAlignment w:val="baseline"/>
        <w:rPr>
          <w:rFonts w:ascii="Open Sans" w:eastAsia="Times New Roman" w:hAnsi="Open Sans" w:cs="Open Sans"/>
          <w:color w:val="000000"/>
          <w:sz w:val="30"/>
          <w:szCs w:val="30"/>
        </w:rPr>
      </w:pPr>
      <w:r w:rsidRPr="00442BE9">
        <w:rPr>
          <w:rFonts w:ascii="Open Sans" w:eastAsia="Times New Roman" w:hAnsi="Open Sans" w:cs="Open Sans"/>
          <w:color w:val="000000"/>
          <w:sz w:val="30"/>
          <w:szCs w:val="30"/>
        </w:rPr>
        <w:t>Yes, there is a great test in “bread raining down from heaven.” Affluence without effort is a dangerous thing. It comes with a great amount of leisure time and freedom of action. What do we do with that leisure time and that freedom of action? Do we use our leisure time and freedom of action to taste the forbidden? This is the great test of the manna.</w:t>
      </w:r>
    </w:p>
    <w:p w14:paraId="786FBAD2" w14:textId="77777777" w:rsidR="00442BE9" w:rsidRPr="00442BE9" w:rsidRDefault="00442BE9" w:rsidP="00442BE9">
      <w:pPr>
        <w:spacing w:after="0" w:line="240" w:lineRule="auto"/>
        <w:textAlignment w:val="baseline"/>
        <w:rPr>
          <w:rFonts w:ascii="Open Sans" w:eastAsia="Times New Roman" w:hAnsi="Open Sans" w:cs="Open Sans"/>
          <w:color w:val="000000"/>
          <w:sz w:val="30"/>
          <w:szCs w:val="30"/>
        </w:rPr>
      </w:pPr>
      <w:r w:rsidRPr="00442BE9">
        <w:rPr>
          <w:rFonts w:ascii="Open Sans" w:eastAsia="Times New Roman" w:hAnsi="Open Sans" w:cs="Open Sans"/>
          <w:color w:val="000000"/>
          <w:sz w:val="30"/>
          <w:szCs w:val="30"/>
        </w:rPr>
        <w:t>We are all aware of the test of poverty. We are all aware of the trials and tribulations of being poor. However, says Sforno, affluence also comes with great temptations. It puts a tremendous responsibility on a person. This is the test of the manna, and it is the test for many Jews in these affluent times.</w:t>
      </w:r>
    </w:p>
    <w:p w14:paraId="715F126E" w14:textId="6A8B4508" w:rsidR="00442BE9" w:rsidRPr="00442BE9" w:rsidRDefault="00442BE9" w:rsidP="00442BE9">
      <w:pPr>
        <w:spacing w:after="0" w:line="240" w:lineRule="auto"/>
        <w:textAlignment w:val="baseline"/>
        <w:rPr>
          <w:rFonts w:ascii="Open Sans" w:eastAsia="Times New Roman" w:hAnsi="Open Sans" w:cs="Open Sans"/>
          <w:color w:val="000000"/>
          <w:sz w:val="30"/>
          <w:szCs w:val="30"/>
        </w:rPr>
      </w:pPr>
      <w:r w:rsidRPr="00442BE9">
        <w:rPr>
          <w:rFonts w:ascii="Open Sans" w:eastAsia="Times New Roman" w:hAnsi="Open Sans" w:cs="Open Sans"/>
          <w:color w:val="000000"/>
          <w:sz w:val="30"/>
          <w:szCs w:val="30"/>
        </w:rPr>
        <w:t xml:space="preserve">The </w:t>
      </w:r>
      <w:proofErr w:type="spellStart"/>
      <w:r w:rsidRPr="00442BE9">
        <w:rPr>
          <w:rFonts w:ascii="Open Sans" w:eastAsia="Times New Roman" w:hAnsi="Open Sans" w:cs="Open Sans"/>
          <w:color w:val="000000"/>
          <w:sz w:val="30"/>
          <w:szCs w:val="30"/>
        </w:rPr>
        <w:t>Chovos</w:t>
      </w:r>
      <w:proofErr w:type="spellEnd"/>
      <w:r w:rsidRPr="00442BE9">
        <w:rPr>
          <w:rFonts w:ascii="Open Sans" w:eastAsia="Times New Roman" w:hAnsi="Open Sans" w:cs="Open Sans"/>
          <w:color w:val="000000"/>
          <w:sz w:val="30"/>
          <w:szCs w:val="30"/>
        </w:rPr>
        <w:t xml:space="preserve"> </w:t>
      </w:r>
      <w:proofErr w:type="spellStart"/>
      <w:r w:rsidRPr="00442BE9">
        <w:rPr>
          <w:rFonts w:ascii="Open Sans" w:eastAsia="Times New Roman" w:hAnsi="Open Sans" w:cs="Open Sans"/>
          <w:color w:val="000000"/>
          <w:sz w:val="30"/>
          <w:szCs w:val="30"/>
        </w:rPr>
        <w:t>Halevavos</w:t>
      </w:r>
      <w:proofErr w:type="spellEnd"/>
      <w:r w:rsidRPr="00442BE9">
        <w:rPr>
          <w:rFonts w:ascii="Open Sans" w:eastAsia="Times New Roman" w:hAnsi="Open Sans" w:cs="Open Sans"/>
          <w:color w:val="000000"/>
          <w:sz w:val="30"/>
          <w:szCs w:val="30"/>
        </w:rPr>
        <w:t xml:space="preserve"> writes in Shaar </w:t>
      </w:r>
      <w:proofErr w:type="spellStart"/>
      <w:r w:rsidRPr="00442BE9">
        <w:rPr>
          <w:rFonts w:ascii="Open Sans" w:eastAsia="Times New Roman" w:hAnsi="Open Sans" w:cs="Open Sans"/>
          <w:color w:val="000000"/>
          <w:sz w:val="30"/>
          <w:szCs w:val="30"/>
        </w:rPr>
        <w:t>Habitachon</w:t>
      </w:r>
      <w:proofErr w:type="spellEnd"/>
      <w:r w:rsidRPr="00442BE9">
        <w:rPr>
          <w:rFonts w:ascii="Open Sans" w:eastAsia="Times New Roman" w:hAnsi="Open Sans" w:cs="Open Sans"/>
          <w:color w:val="000000"/>
          <w:sz w:val="30"/>
          <w:szCs w:val="30"/>
        </w:rPr>
        <w:t xml:space="preserve"> that one of the reasons people, unlike birds and animals, must make a great effort to earn their livelihood is to control the yetzer hara. If we had too much time on our hands, we would be unable to resist the </w:t>
      </w:r>
      <w:r w:rsidRPr="00442BE9">
        <w:rPr>
          <w:rFonts w:ascii="Open Sans" w:eastAsia="Times New Roman" w:hAnsi="Open Sans" w:cs="Open Sans"/>
          <w:color w:val="000000"/>
          <w:sz w:val="30"/>
          <w:szCs w:val="30"/>
        </w:rPr>
        <w:lastRenderedPageBreak/>
        <w:t xml:space="preserve">temptations he puts before us. As it is, we are either too busy or too tired most of the time. And even </w:t>
      </w:r>
      <w:r w:rsidR="00F80F6D" w:rsidRPr="00442BE9">
        <w:rPr>
          <w:rFonts w:ascii="Open Sans" w:eastAsia="Times New Roman" w:hAnsi="Open Sans" w:cs="Open Sans"/>
          <w:color w:val="000000"/>
          <w:sz w:val="30"/>
          <w:szCs w:val="30"/>
        </w:rPr>
        <w:t>then,</w:t>
      </w:r>
      <w:r w:rsidRPr="00442BE9">
        <w:rPr>
          <w:rFonts w:ascii="Open Sans" w:eastAsia="Times New Roman" w:hAnsi="Open Sans" w:cs="Open Sans"/>
          <w:color w:val="000000"/>
          <w:sz w:val="30"/>
          <w:szCs w:val="30"/>
        </w:rPr>
        <w:t xml:space="preserve"> it is a struggle to resist temptation.</w:t>
      </w:r>
    </w:p>
    <w:p w14:paraId="675307CF" w14:textId="7BE43652" w:rsidR="00442BE9" w:rsidRPr="00442BE9" w:rsidRDefault="00442BE9" w:rsidP="00442BE9">
      <w:pPr>
        <w:spacing w:after="0" w:line="240" w:lineRule="auto"/>
        <w:textAlignment w:val="baseline"/>
        <w:rPr>
          <w:rFonts w:ascii="Open Sans" w:eastAsia="Times New Roman" w:hAnsi="Open Sans" w:cs="Open Sans"/>
          <w:color w:val="000000"/>
          <w:sz w:val="30"/>
          <w:szCs w:val="30"/>
        </w:rPr>
      </w:pPr>
      <w:r w:rsidRPr="00442BE9">
        <w:rPr>
          <w:rFonts w:ascii="Open Sans" w:eastAsia="Times New Roman" w:hAnsi="Open Sans" w:cs="Open Sans"/>
          <w:color w:val="000000"/>
          <w:sz w:val="30"/>
          <w:szCs w:val="30"/>
        </w:rPr>
        <w:t xml:space="preserve">The Maggid of </w:t>
      </w:r>
      <w:proofErr w:type="spellStart"/>
      <w:r w:rsidRPr="00442BE9">
        <w:rPr>
          <w:rFonts w:ascii="Open Sans" w:eastAsia="Times New Roman" w:hAnsi="Open Sans" w:cs="Open Sans"/>
          <w:color w:val="000000"/>
          <w:sz w:val="30"/>
          <w:szCs w:val="30"/>
        </w:rPr>
        <w:t>Mezritch</w:t>
      </w:r>
      <w:proofErr w:type="spellEnd"/>
      <w:r w:rsidRPr="00442BE9">
        <w:rPr>
          <w:rFonts w:ascii="Open Sans" w:eastAsia="Times New Roman" w:hAnsi="Open Sans" w:cs="Open Sans"/>
          <w:color w:val="000000"/>
          <w:sz w:val="30"/>
          <w:szCs w:val="30"/>
        </w:rPr>
        <w:t xml:space="preserve"> once said that when people face troubles, sickness</w:t>
      </w:r>
      <w:r w:rsidR="00F80F6D">
        <w:rPr>
          <w:rFonts w:ascii="Open Sans" w:eastAsia="Times New Roman" w:hAnsi="Open Sans" w:cs="Open Sans"/>
          <w:color w:val="000000"/>
          <w:sz w:val="30"/>
          <w:szCs w:val="30"/>
        </w:rPr>
        <w:t>,</w:t>
      </w:r>
      <w:r w:rsidRPr="00442BE9">
        <w:rPr>
          <w:rFonts w:ascii="Open Sans" w:eastAsia="Times New Roman" w:hAnsi="Open Sans" w:cs="Open Sans"/>
          <w:color w:val="000000"/>
          <w:sz w:val="30"/>
          <w:szCs w:val="30"/>
        </w:rPr>
        <w:t xml:space="preserve"> or mortal danger, Heaven forbid, they all become religious. They all come to shul. They pray fervently. They say Tehillim with tears streaming down their cheeks. They give charity generously. But when things are going well, when they are going wonderfully, do they give much thought to the Almighty? This is the test of the manna.</w:t>
      </w:r>
    </w:p>
    <w:p w14:paraId="5AA3B367" w14:textId="77777777" w:rsidR="00367A98" w:rsidRPr="00367A98" w:rsidRDefault="00367A98" w:rsidP="00367A98">
      <w:pPr>
        <w:spacing w:before="105" w:after="180" w:line="660" w:lineRule="atLeast"/>
        <w:outlineLvl w:val="0"/>
        <w:rPr>
          <w:rFonts w:ascii="Oswald" w:eastAsia="Times New Roman" w:hAnsi="Oswald" w:cs="Arial"/>
          <w:b/>
          <w:bCs/>
          <w:color w:val="000000"/>
          <w:kern w:val="36"/>
          <w:sz w:val="48"/>
          <w:szCs w:val="48"/>
        </w:rPr>
      </w:pPr>
      <w:r w:rsidRPr="00367A98">
        <w:rPr>
          <w:rFonts w:ascii="Oswald" w:eastAsia="Times New Roman" w:hAnsi="Oswald" w:cs="Arial"/>
          <w:b/>
          <w:bCs/>
          <w:color w:val="000000"/>
          <w:kern w:val="36"/>
          <w:sz w:val="48"/>
          <w:szCs w:val="48"/>
        </w:rPr>
        <w:t>Lessons from a kingfisher</w:t>
      </w:r>
    </w:p>
    <w:p w14:paraId="552667C9" w14:textId="77777777" w:rsidR="00367A98" w:rsidRPr="00367A98" w:rsidRDefault="00367A98" w:rsidP="00367A98">
      <w:pPr>
        <w:spacing w:after="0" w:line="240" w:lineRule="auto"/>
        <w:rPr>
          <w:rFonts w:ascii="Arial" w:eastAsia="Times New Roman" w:hAnsi="Arial" w:cs="Arial"/>
          <w:color w:val="414141"/>
          <w:sz w:val="30"/>
          <w:szCs w:val="30"/>
        </w:rPr>
      </w:pPr>
      <w:r w:rsidRPr="00367A98">
        <w:rPr>
          <w:rFonts w:ascii="Arial" w:eastAsia="Times New Roman" w:hAnsi="Arial" w:cs="Arial"/>
          <w:color w:val="414141"/>
          <w:sz w:val="30"/>
          <w:szCs w:val="30"/>
        </w:rPr>
        <w:t>Written by Julian Alper</w:t>
      </w:r>
    </w:p>
    <w:p w14:paraId="3D685D0A" w14:textId="4406A538" w:rsidR="00367A98" w:rsidRPr="00367A98" w:rsidRDefault="00367A98" w:rsidP="00367A98">
      <w:pPr>
        <w:spacing w:after="0" w:line="240" w:lineRule="auto"/>
        <w:rPr>
          <w:rFonts w:ascii="Times New Roman" w:eastAsia="Times New Roman" w:hAnsi="Times New Roman" w:cs="Times New Roman"/>
          <w:sz w:val="30"/>
          <w:szCs w:val="30"/>
        </w:rPr>
      </w:pPr>
    </w:p>
    <w:p w14:paraId="67C62C5C" w14:textId="77777777" w:rsidR="00367A98" w:rsidRPr="00367A98" w:rsidRDefault="00367A98" w:rsidP="00367A98">
      <w:pPr>
        <w:spacing w:after="0" w:line="390" w:lineRule="atLeast"/>
        <w:rPr>
          <w:rFonts w:ascii="Times New Roman" w:eastAsia="Times New Roman" w:hAnsi="Times New Roman" w:cs="Times New Roman"/>
          <w:sz w:val="30"/>
          <w:szCs w:val="30"/>
        </w:rPr>
      </w:pPr>
      <w:r w:rsidRPr="00367A98">
        <w:rPr>
          <w:rFonts w:ascii="Times New Roman" w:eastAsia="Times New Roman" w:hAnsi="Times New Roman" w:cs="Times New Roman"/>
          <w:sz w:val="30"/>
          <w:szCs w:val="30"/>
        </w:rPr>
        <w:t xml:space="preserve">We learn in the </w:t>
      </w:r>
      <w:proofErr w:type="spellStart"/>
      <w:r w:rsidRPr="00367A98">
        <w:rPr>
          <w:rFonts w:ascii="Times New Roman" w:eastAsia="Times New Roman" w:hAnsi="Times New Roman" w:cs="Times New Roman"/>
          <w:sz w:val="30"/>
          <w:szCs w:val="30"/>
        </w:rPr>
        <w:t>Gemarah</w:t>
      </w:r>
      <w:proofErr w:type="spellEnd"/>
      <w:r w:rsidRPr="00367A98">
        <w:rPr>
          <w:rFonts w:ascii="Times New Roman" w:eastAsia="Times New Roman" w:hAnsi="Times New Roman" w:cs="Times New Roman"/>
          <w:sz w:val="30"/>
          <w:szCs w:val="30"/>
        </w:rPr>
        <w:t xml:space="preserve"> (</w:t>
      </w:r>
      <w:proofErr w:type="spellStart"/>
      <w:r w:rsidRPr="00367A98">
        <w:rPr>
          <w:rFonts w:ascii="Times New Roman" w:eastAsia="Times New Roman" w:hAnsi="Times New Roman" w:cs="Times New Roman"/>
          <w:sz w:val="30"/>
          <w:szCs w:val="30"/>
        </w:rPr>
        <w:t>Eruvin</w:t>
      </w:r>
      <w:proofErr w:type="spellEnd"/>
      <w:r w:rsidRPr="00367A98">
        <w:rPr>
          <w:rFonts w:ascii="Times New Roman" w:eastAsia="Times New Roman" w:hAnsi="Times New Roman" w:cs="Times New Roman"/>
          <w:sz w:val="30"/>
          <w:szCs w:val="30"/>
        </w:rPr>
        <w:t xml:space="preserve"> 100b) that if, G-d forbid, we didn’t have the Torah we would be able to learn good character traits from observing and copying some animals.</w:t>
      </w:r>
    </w:p>
    <w:p w14:paraId="38A0BC8F" w14:textId="77777777" w:rsidR="00367A98" w:rsidRPr="00367A98" w:rsidRDefault="00367A98" w:rsidP="00367A98">
      <w:pPr>
        <w:spacing w:after="0" w:line="390" w:lineRule="atLeast"/>
        <w:rPr>
          <w:rFonts w:ascii="Times New Roman" w:eastAsia="Times New Roman" w:hAnsi="Times New Roman" w:cs="Times New Roman"/>
          <w:sz w:val="30"/>
          <w:szCs w:val="30"/>
        </w:rPr>
      </w:pPr>
      <w:r w:rsidRPr="00367A98">
        <w:rPr>
          <w:rFonts w:ascii="Times New Roman" w:eastAsia="Times New Roman" w:hAnsi="Times New Roman" w:cs="Times New Roman"/>
          <w:b/>
          <w:bCs/>
          <w:sz w:val="30"/>
          <w:szCs w:val="30"/>
        </w:rPr>
        <w:t xml:space="preserve">Rabbi </w:t>
      </w:r>
      <w:proofErr w:type="spellStart"/>
      <w:r w:rsidRPr="00367A98">
        <w:rPr>
          <w:rFonts w:ascii="Times New Roman" w:eastAsia="Times New Roman" w:hAnsi="Times New Roman" w:cs="Times New Roman"/>
          <w:b/>
          <w:bCs/>
          <w:sz w:val="30"/>
          <w:szCs w:val="30"/>
        </w:rPr>
        <w:t>Yocḥanan</w:t>
      </w:r>
      <w:proofErr w:type="spellEnd"/>
      <w:r w:rsidRPr="00367A98">
        <w:rPr>
          <w:rFonts w:ascii="Times New Roman" w:eastAsia="Times New Roman" w:hAnsi="Times New Roman" w:cs="Times New Roman"/>
          <w:b/>
          <w:bCs/>
          <w:sz w:val="30"/>
          <w:szCs w:val="30"/>
        </w:rPr>
        <w:t xml:space="preserve"> said: Even if the Torah had not been given, we would nonetheless have learned modesty from the cat, which covers its excrement, and that stealing is objectionable from the ant, which does not take grain from another ant, and forbidden relations from the dove, which is faithful to its partner, and proper relations from the rooster, which first appeases the hen and then mates with it.</w:t>
      </w:r>
    </w:p>
    <w:p w14:paraId="096E8C73" w14:textId="023C2FF4" w:rsidR="00367A98" w:rsidRPr="00367A98" w:rsidRDefault="00367A98" w:rsidP="00367A98">
      <w:pPr>
        <w:spacing w:after="0" w:line="390" w:lineRule="atLeast"/>
        <w:rPr>
          <w:rFonts w:ascii="Times New Roman" w:eastAsia="Times New Roman" w:hAnsi="Times New Roman" w:cs="Times New Roman"/>
          <w:sz w:val="30"/>
          <w:szCs w:val="30"/>
        </w:rPr>
      </w:pPr>
      <w:r w:rsidRPr="00367A98">
        <w:rPr>
          <w:rFonts w:ascii="Times New Roman" w:eastAsia="Times New Roman" w:hAnsi="Times New Roman" w:cs="Times New Roman"/>
          <w:sz w:val="30"/>
          <w:szCs w:val="30"/>
        </w:rPr>
        <w:t xml:space="preserve">This week I want to learn a lesson from a </w:t>
      </w:r>
      <w:r>
        <w:rPr>
          <w:rFonts w:ascii="Times New Roman" w:eastAsia="Times New Roman" w:hAnsi="Times New Roman" w:cs="Times New Roman"/>
          <w:sz w:val="30"/>
          <w:szCs w:val="30"/>
        </w:rPr>
        <w:t>white-throated</w:t>
      </w:r>
      <w:r w:rsidRPr="00367A98">
        <w:rPr>
          <w:rFonts w:ascii="Times New Roman" w:eastAsia="Times New Roman" w:hAnsi="Times New Roman" w:cs="Times New Roman"/>
          <w:sz w:val="30"/>
          <w:szCs w:val="30"/>
        </w:rPr>
        <w:t xml:space="preserve"> kingfisher that I observed snatching a fish from a lily pond outside the Sarona Market in Tel Aviv. A kingfisher has to eat fish to survive, and it has to eat many each day. A nice big fish will sustain it for much longer than will a small fish. But the kingfisher takes every opportunity to </w:t>
      </w:r>
      <w:r w:rsidRPr="00367A98">
        <w:rPr>
          <w:rFonts w:ascii="Times New Roman" w:eastAsia="Times New Roman" w:hAnsi="Times New Roman" w:cs="Times New Roman"/>
          <w:i/>
          <w:iCs/>
          <w:sz w:val="30"/>
          <w:szCs w:val="30"/>
        </w:rPr>
        <w:t>chap</w:t>
      </w:r>
      <w:r w:rsidRPr="00367A98">
        <w:rPr>
          <w:rFonts w:ascii="Times New Roman" w:eastAsia="Times New Roman" w:hAnsi="Times New Roman" w:cs="Times New Roman"/>
          <w:sz w:val="30"/>
          <w:szCs w:val="30"/>
        </w:rPr>
        <w:t> a fish, however small it might be and wherever it finds one. It focuses on the </w:t>
      </w:r>
      <w:r w:rsidRPr="00367A98">
        <w:rPr>
          <w:rFonts w:ascii="Times New Roman" w:eastAsia="Times New Roman" w:hAnsi="Times New Roman" w:cs="Times New Roman"/>
          <w:i/>
          <w:iCs/>
          <w:sz w:val="30"/>
          <w:szCs w:val="30"/>
        </w:rPr>
        <w:t>now</w:t>
      </w:r>
      <w:r w:rsidRPr="00367A98">
        <w:rPr>
          <w:rFonts w:ascii="Times New Roman" w:eastAsia="Times New Roman" w:hAnsi="Times New Roman" w:cs="Times New Roman"/>
          <w:sz w:val="30"/>
          <w:szCs w:val="30"/>
        </w:rPr>
        <w:t> rather than on later in the day. It doesn’t calculate whether there might be a better opportunity later on – it seizes the moment.</w:t>
      </w:r>
    </w:p>
    <w:p w14:paraId="710ECABA" w14:textId="77777777" w:rsidR="00367A98" w:rsidRPr="00367A98" w:rsidRDefault="00367A98" w:rsidP="00367A98">
      <w:pPr>
        <w:spacing w:after="0" w:line="390" w:lineRule="atLeast"/>
        <w:rPr>
          <w:rFonts w:ascii="Times New Roman" w:eastAsia="Times New Roman" w:hAnsi="Times New Roman" w:cs="Times New Roman"/>
          <w:sz w:val="30"/>
          <w:szCs w:val="30"/>
        </w:rPr>
      </w:pPr>
      <w:r w:rsidRPr="00367A98">
        <w:rPr>
          <w:rFonts w:ascii="Times New Roman" w:eastAsia="Times New Roman" w:hAnsi="Times New Roman" w:cs="Times New Roman"/>
          <w:sz w:val="30"/>
          <w:szCs w:val="30"/>
        </w:rPr>
        <w:lastRenderedPageBreak/>
        <w:t>So too when it comes to </w:t>
      </w:r>
      <w:r w:rsidRPr="00367A98">
        <w:rPr>
          <w:rFonts w:ascii="Times New Roman" w:eastAsia="Times New Roman" w:hAnsi="Times New Roman" w:cs="Times New Roman"/>
          <w:i/>
          <w:iCs/>
          <w:sz w:val="30"/>
          <w:szCs w:val="30"/>
        </w:rPr>
        <w:t>mitzvot</w:t>
      </w:r>
      <w:r w:rsidRPr="00367A98">
        <w:rPr>
          <w:rFonts w:ascii="Times New Roman" w:eastAsia="Times New Roman" w:hAnsi="Times New Roman" w:cs="Times New Roman"/>
          <w:sz w:val="30"/>
          <w:szCs w:val="30"/>
        </w:rPr>
        <w:t> we must </w:t>
      </w:r>
      <w:r w:rsidRPr="00367A98">
        <w:rPr>
          <w:rFonts w:ascii="Times New Roman" w:eastAsia="Times New Roman" w:hAnsi="Times New Roman" w:cs="Times New Roman"/>
          <w:i/>
          <w:iCs/>
          <w:sz w:val="30"/>
          <w:szCs w:val="30"/>
        </w:rPr>
        <w:t>chap</w:t>
      </w:r>
      <w:r w:rsidRPr="00367A98">
        <w:rPr>
          <w:rFonts w:ascii="Times New Roman" w:eastAsia="Times New Roman" w:hAnsi="Times New Roman" w:cs="Times New Roman"/>
          <w:sz w:val="30"/>
          <w:szCs w:val="30"/>
        </w:rPr>
        <w:t> every opportunity, small mitzvot as well as big </w:t>
      </w:r>
      <w:r w:rsidRPr="00367A98">
        <w:rPr>
          <w:rFonts w:ascii="Times New Roman" w:eastAsia="Times New Roman" w:hAnsi="Times New Roman" w:cs="Times New Roman"/>
          <w:i/>
          <w:iCs/>
          <w:sz w:val="30"/>
          <w:szCs w:val="30"/>
        </w:rPr>
        <w:t>mitzvot</w:t>
      </w:r>
      <w:r w:rsidRPr="00367A98">
        <w:rPr>
          <w:rFonts w:ascii="Times New Roman" w:eastAsia="Times New Roman" w:hAnsi="Times New Roman" w:cs="Times New Roman"/>
          <w:sz w:val="30"/>
          <w:szCs w:val="30"/>
        </w:rPr>
        <w:t>. And we learn this from the first </w:t>
      </w:r>
      <w:proofErr w:type="spellStart"/>
      <w:r w:rsidRPr="00367A98">
        <w:rPr>
          <w:rFonts w:ascii="Times New Roman" w:eastAsia="Times New Roman" w:hAnsi="Times New Roman" w:cs="Times New Roman"/>
          <w:i/>
          <w:iCs/>
          <w:sz w:val="30"/>
          <w:szCs w:val="30"/>
        </w:rPr>
        <w:t>pasuk</w:t>
      </w:r>
      <w:proofErr w:type="spellEnd"/>
      <w:r w:rsidRPr="00367A98">
        <w:rPr>
          <w:rFonts w:ascii="Times New Roman" w:eastAsia="Times New Roman" w:hAnsi="Times New Roman" w:cs="Times New Roman"/>
          <w:sz w:val="30"/>
          <w:szCs w:val="30"/>
        </w:rPr>
        <w:t> of this week’s </w:t>
      </w:r>
      <w:proofErr w:type="spellStart"/>
      <w:r w:rsidRPr="00367A98">
        <w:rPr>
          <w:rFonts w:ascii="Times New Roman" w:eastAsia="Times New Roman" w:hAnsi="Times New Roman" w:cs="Times New Roman"/>
          <w:i/>
          <w:iCs/>
          <w:sz w:val="30"/>
          <w:szCs w:val="30"/>
        </w:rPr>
        <w:t>parasha</w:t>
      </w:r>
      <w:proofErr w:type="spellEnd"/>
      <w:r w:rsidRPr="00367A98">
        <w:rPr>
          <w:rFonts w:ascii="Times New Roman" w:eastAsia="Times New Roman" w:hAnsi="Times New Roman" w:cs="Times New Roman"/>
          <w:sz w:val="30"/>
          <w:szCs w:val="30"/>
        </w:rPr>
        <w:t> (Devarim 7:12) (as well as from the kingfisher).</w:t>
      </w:r>
    </w:p>
    <w:p w14:paraId="5F842F30" w14:textId="77777777" w:rsidR="00367A98" w:rsidRPr="00367A98" w:rsidRDefault="00367A98" w:rsidP="00367A98">
      <w:pPr>
        <w:spacing w:after="0" w:line="390" w:lineRule="atLeast"/>
        <w:rPr>
          <w:rFonts w:ascii="Times New Roman" w:eastAsia="Times New Roman" w:hAnsi="Times New Roman" w:cs="Times New Roman"/>
          <w:sz w:val="30"/>
          <w:szCs w:val="30"/>
        </w:rPr>
      </w:pPr>
      <w:r w:rsidRPr="00367A98">
        <w:rPr>
          <w:rFonts w:ascii="Times New Roman" w:eastAsia="Times New Roman" w:hAnsi="Times New Roman" w:cs="Times New Roman"/>
          <w:b/>
          <w:bCs/>
          <w:sz w:val="30"/>
          <w:szCs w:val="30"/>
        </w:rPr>
        <w:t>And it will be, because (</w:t>
      </w:r>
      <w:proofErr w:type="spellStart"/>
      <w:r w:rsidRPr="00367A98">
        <w:rPr>
          <w:rFonts w:ascii="Times New Roman" w:eastAsia="Times New Roman" w:hAnsi="Times New Roman" w:cs="Times New Roman"/>
          <w:b/>
          <w:bCs/>
          <w:i/>
          <w:iCs/>
          <w:sz w:val="30"/>
          <w:szCs w:val="30"/>
        </w:rPr>
        <w:t>eikev</w:t>
      </w:r>
      <w:proofErr w:type="spellEnd"/>
      <w:r w:rsidRPr="00367A98">
        <w:rPr>
          <w:rFonts w:ascii="Times New Roman" w:eastAsia="Times New Roman" w:hAnsi="Times New Roman" w:cs="Times New Roman"/>
          <w:b/>
          <w:bCs/>
          <w:i/>
          <w:iCs/>
          <w:sz w:val="30"/>
          <w:szCs w:val="30"/>
        </w:rPr>
        <w:t xml:space="preserve"> – </w:t>
      </w:r>
      <w:r w:rsidRPr="00367A98">
        <w:rPr>
          <w:rFonts w:ascii="Times New Roman" w:eastAsia="Times New Roman" w:hAnsi="Times New Roman" w:cs="Times New Roman"/>
          <w:b/>
          <w:bCs/>
          <w:sz w:val="30"/>
          <w:szCs w:val="30"/>
        </w:rPr>
        <w:t>literally heel) you will heed these ordinances and keep them and perform them, that Hashem, your G-d, will keep for you the covenant and the kindness that He swore to your forefathers.</w:t>
      </w:r>
    </w:p>
    <w:p w14:paraId="6D133ABF" w14:textId="77777777" w:rsidR="00367A98" w:rsidRPr="00367A98" w:rsidRDefault="00367A98" w:rsidP="00367A98">
      <w:pPr>
        <w:spacing w:after="0" w:line="390" w:lineRule="atLeast"/>
        <w:rPr>
          <w:rFonts w:ascii="Times New Roman" w:eastAsia="Times New Roman" w:hAnsi="Times New Roman" w:cs="Times New Roman"/>
          <w:sz w:val="30"/>
          <w:szCs w:val="30"/>
        </w:rPr>
      </w:pPr>
      <w:r w:rsidRPr="00367A98">
        <w:rPr>
          <w:rFonts w:ascii="Times New Roman" w:eastAsia="Times New Roman" w:hAnsi="Times New Roman" w:cs="Times New Roman"/>
          <w:sz w:val="30"/>
          <w:szCs w:val="30"/>
        </w:rPr>
        <w:t>Rashi writes about this </w:t>
      </w:r>
      <w:proofErr w:type="spellStart"/>
      <w:r w:rsidRPr="00367A98">
        <w:rPr>
          <w:rFonts w:ascii="Times New Roman" w:eastAsia="Times New Roman" w:hAnsi="Times New Roman" w:cs="Times New Roman"/>
          <w:i/>
          <w:iCs/>
          <w:sz w:val="30"/>
          <w:szCs w:val="30"/>
        </w:rPr>
        <w:t>pasuk</w:t>
      </w:r>
      <w:proofErr w:type="spellEnd"/>
      <w:r w:rsidRPr="00367A98">
        <w:rPr>
          <w:rFonts w:ascii="Times New Roman" w:eastAsia="Times New Roman" w:hAnsi="Times New Roman" w:cs="Times New Roman"/>
          <w:sz w:val="30"/>
          <w:szCs w:val="30"/>
        </w:rPr>
        <w:t>:</w:t>
      </w:r>
    </w:p>
    <w:p w14:paraId="15C1AA53" w14:textId="77777777" w:rsidR="00367A98" w:rsidRPr="00367A98" w:rsidRDefault="00367A98" w:rsidP="00367A98">
      <w:pPr>
        <w:spacing w:after="0" w:line="390" w:lineRule="atLeast"/>
        <w:rPr>
          <w:rFonts w:ascii="Times New Roman" w:eastAsia="Times New Roman" w:hAnsi="Times New Roman" w:cs="Times New Roman"/>
          <w:sz w:val="30"/>
          <w:szCs w:val="30"/>
        </w:rPr>
      </w:pPr>
      <w:r w:rsidRPr="00367A98">
        <w:rPr>
          <w:rFonts w:ascii="Times New Roman" w:eastAsia="Times New Roman" w:hAnsi="Times New Roman" w:cs="Times New Roman"/>
          <w:b/>
          <w:bCs/>
          <w:sz w:val="30"/>
          <w:szCs w:val="30"/>
        </w:rPr>
        <w:t>If you will heed the minor commandments which one [usually] tramples with his heels [that is those which a person treats as being of lesser importance].</w:t>
      </w:r>
    </w:p>
    <w:p w14:paraId="41AFEC39" w14:textId="77777777" w:rsidR="00367A98" w:rsidRPr="00367A98" w:rsidRDefault="00367A98" w:rsidP="00367A98">
      <w:pPr>
        <w:spacing w:after="0" w:line="390" w:lineRule="atLeast"/>
        <w:rPr>
          <w:rFonts w:ascii="Times New Roman" w:eastAsia="Times New Roman" w:hAnsi="Times New Roman" w:cs="Times New Roman"/>
          <w:sz w:val="30"/>
          <w:szCs w:val="30"/>
        </w:rPr>
      </w:pPr>
      <w:r w:rsidRPr="00367A98">
        <w:rPr>
          <w:rFonts w:ascii="Times New Roman" w:eastAsia="Times New Roman" w:hAnsi="Times New Roman" w:cs="Times New Roman"/>
          <w:sz w:val="30"/>
          <w:szCs w:val="30"/>
        </w:rPr>
        <w:t>The lesson for us is to treat all </w:t>
      </w:r>
      <w:r w:rsidRPr="00367A98">
        <w:rPr>
          <w:rFonts w:ascii="Times New Roman" w:eastAsia="Times New Roman" w:hAnsi="Times New Roman" w:cs="Times New Roman"/>
          <w:i/>
          <w:iCs/>
          <w:sz w:val="30"/>
          <w:szCs w:val="30"/>
        </w:rPr>
        <w:t>mitzvot</w:t>
      </w:r>
      <w:r w:rsidRPr="00367A98">
        <w:rPr>
          <w:rFonts w:ascii="Times New Roman" w:eastAsia="Times New Roman" w:hAnsi="Times New Roman" w:cs="Times New Roman"/>
          <w:sz w:val="30"/>
          <w:szCs w:val="30"/>
        </w:rPr>
        <w:t> as important, whether they seem to us to be big important </w:t>
      </w:r>
      <w:r w:rsidRPr="00367A98">
        <w:rPr>
          <w:rFonts w:ascii="Times New Roman" w:eastAsia="Times New Roman" w:hAnsi="Times New Roman" w:cs="Times New Roman"/>
          <w:i/>
          <w:iCs/>
          <w:sz w:val="30"/>
          <w:szCs w:val="30"/>
        </w:rPr>
        <w:t>mitzvot</w:t>
      </w:r>
      <w:r w:rsidRPr="00367A98">
        <w:rPr>
          <w:rFonts w:ascii="Times New Roman" w:eastAsia="Times New Roman" w:hAnsi="Times New Roman" w:cs="Times New Roman"/>
          <w:sz w:val="30"/>
          <w:szCs w:val="30"/>
        </w:rPr>
        <w:t> or small inconsequential </w:t>
      </w:r>
      <w:r w:rsidRPr="00367A98">
        <w:rPr>
          <w:rFonts w:ascii="Times New Roman" w:eastAsia="Times New Roman" w:hAnsi="Times New Roman" w:cs="Times New Roman"/>
          <w:i/>
          <w:iCs/>
          <w:sz w:val="30"/>
          <w:szCs w:val="30"/>
        </w:rPr>
        <w:t>mitzvot</w:t>
      </w:r>
      <w:r w:rsidRPr="00367A98">
        <w:rPr>
          <w:rFonts w:ascii="Times New Roman" w:eastAsia="Times New Roman" w:hAnsi="Times New Roman" w:cs="Times New Roman"/>
          <w:sz w:val="30"/>
          <w:szCs w:val="30"/>
        </w:rPr>
        <w:t>. Just like the kingfisher takes small fish as well as big fish.</w:t>
      </w:r>
    </w:p>
    <w:p w14:paraId="150617C8" w14:textId="77777777" w:rsidR="00367A98" w:rsidRPr="00367A98" w:rsidRDefault="00367A98" w:rsidP="00367A98">
      <w:pPr>
        <w:spacing w:after="0" w:line="390" w:lineRule="atLeast"/>
        <w:rPr>
          <w:rFonts w:ascii="Times New Roman" w:eastAsia="Times New Roman" w:hAnsi="Times New Roman" w:cs="Times New Roman"/>
          <w:sz w:val="30"/>
          <w:szCs w:val="30"/>
        </w:rPr>
      </w:pPr>
      <w:r w:rsidRPr="00367A98">
        <w:rPr>
          <w:rFonts w:ascii="Times New Roman" w:eastAsia="Times New Roman" w:hAnsi="Times New Roman" w:cs="Times New Roman"/>
          <w:sz w:val="30"/>
          <w:szCs w:val="30"/>
        </w:rPr>
        <w:t>As it says in Avot 2:1</w:t>
      </w:r>
    </w:p>
    <w:p w14:paraId="25CB1BAA" w14:textId="77777777" w:rsidR="00367A98" w:rsidRPr="00367A98" w:rsidRDefault="00367A98" w:rsidP="00367A98">
      <w:pPr>
        <w:spacing w:after="0" w:line="390" w:lineRule="atLeast"/>
        <w:rPr>
          <w:rFonts w:ascii="Times New Roman" w:eastAsia="Times New Roman" w:hAnsi="Times New Roman" w:cs="Times New Roman"/>
          <w:sz w:val="30"/>
          <w:szCs w:val="30"/>
        </w:rPr>
      </w:pPr>
      <w:r w:rsidRPr="00367A98">
        <w:rPr>
          <w:rFonts w:ascii="Times New Roman" w:eastAsia="Times New Roman" w:hAnsi="Times New Roman" w:cs="Times New Roman"/>
          <w:b/>
          <w:bCs/>
          <w:sz w:val="30"/>
          <w:szCs w:val="30"/>
        </w:rPr>
        <w:t>Be as careful with a ‘light’ mitzvah as with a ‘heavy’ one, for you do not know the reward given for the commandments.</w:t>
      </w:r>
    </w:p>
    <w:p w14:paraId="7BF11196" w14:textId="77777777" w:rsidR="00367A98" w:rsidRPr="00367A98" w:rsidRDefault="00367A98" w:rsidP="00367A98">
      <w:pPr>
        <w:spacing w:after="0" w:line="390" w:lineRule="atLeast"/>
        <w:rPr>
          <w:rFonts w:ascii="Times New Roman" w:eastAsia="Times New Roman" w:hAnsi="Times New Roman" w:cs="Times New Roman"/>
          <w:sz w:val="30"/>
          <w:szCs w:val="30"/>
        </w:rPr>
      </w:pPr>
      <w:r w:rsidRPr="00367A98">
        <w:rPr>
          <w:rFonts w:ascii="Times New Roman" w:eastAsia="Times New Roman" w:hAnsi="Times New Roman" w:cs="Times New Roman"/>
          <w:sz w:val="30"/>
          <w:szCs w:val="30"/>
        </w:rPr>
        <w:t>In the eyes of Hashem a small </w:t>
      </w:r>
      <w:r w:rsidRPr="00367A98">
        <w:rPr>
          <w:rFonts w:ascii="Times New Roman" w:eastAsia="Times New Roman" w:hAnsi="Times New Roman" w:cs="Times New Roman"/>
          <w:i/>
          <w:iCs/>
          <w:sz w:val="30"/>
          <w:szCs w:val="30"/>
        </w:rPr>
        <w:t>mitzvah</w:t>
      </w:r>
      <w:r w:rsidRPr="00367A98">
        <w:rPr>
          <w:rFonts w:ascii="Times New Roman" w:eastAsia="Times New Roman" w:hAnsi="Times New Roman" w:cs="Times New Roman"/>
          <w:sz w:val="30"/>
          <w:szCs w:val="30"/>
        </w:rPr>
        <w:t>, a little act of </w:t>
      </w:r>
      <w:proofErr w:type="spellStart"/>
      <w:r w:rsidRPr="00367A98">
        <w:rPr>
          <w:rFonts w:ascii="Times New Roman" w:eastAsia="Times New Roman" w:hAnsi="Times New Roman" w:cs="Times New Roman"/>
          <w:i/>
          <w:iCs/>
          <w:sz w:val="30"/>
          <w:szCs w:val="30"/>
        </w:rPr>
        <w:t>chesed</w:t>
      </w:r>
      <w:proofErr w:type="spellEnd"/>
      <w:r w:rsidRPr="00367A98">
        <w:rPr>
          <w:rFonts w:ascii="Times New Roman" w:eastAsia="Times New Roman" w:hAnsi="Times New Roman" w:cs="Times New Roman"/>
          <w:sz w:val="30"/>
          <w:szCs w:val="30"/>
        </w:rPr>
        <w:t xml:space="preserve"> to a friend or </w:t>
      </w:r>
      <w:proofErr w:type="spellStart"/>
      <w:r w:rsidRPr="00367A98">
        <w:rPr>
          <w:rFonts w:ascii="Times New Roman" w:eastAsia="Times New Roman" w:hAnsi="Times New Roman" w:cs="Times New Roman"/>
          <w:sz w:val="30"/>
          <w:szCs w:val="30"/>
        </w:rPr>
        <w:t>neighbour</w:t>
      </w:r>
      <w:proofErr w:type="spellEnd"/>
      <w:r w:rsidRPr="00367A98">
        <w:rPr>
          <w:rFonts w:ascii="Times New Roman" w:eastAsia="Times New Roman" w:hAnsi="Times New Roman" w:cs="Times New Roman"/>
          <w:sz w:val="30"/>
          <w:szCs w:val="30"/>
        </w:rPr>
        <w:t>, might carry just as much weight as a major </w:t>
      </w:r>
      <w:r w:rsidRPr="00367A98">
        <w:rPr>
          <w:rFonts w:ascii="Times New Roman" w:eastAsia="Times New Roman" w:hAnsi="Times New Roman" w:cs="Times New Roman"/>
          <w:i/>
          <w:iCs/>
          <w:sz w:val="30"/>
          <w:szCs w:val="30"/>
        </w:rPr>
        <w:t>mitzvah</w:t>
      </w:r>
      <w:r w:rsidRPr="00367A98">
        <w:rPr>
          <w:rFonts w:ascii="Times New Roman" w:eastAsia="Times New Roman" w:hAnsi="Times New Roman" w:cs="Times New Roman"/>
          <w:sz w:val="30"/>
          <w:szCs w:val="30"/>
        </w:rPr>
        <w:t>.</w:t>
      </w:r>
    </w:p>
    <w:p w14:paraId="6A3C969C" w14:textId="77777777" w:rsidR="00367A98" w:rsidRPr="00367A98" w:rsidRDefault="00367A98" w:rsidP="00367A98">
      <w:pPr>
        <w:spacing w:after="0" w:line="390" w:lineRule="atLeast"/>
        <w:rPr>
          <w:rFonts w:ascii="Times New Roman" w:eastAsia="Times New Roman" w:hAnsi="Times New Roman" w:cs="Times New Roman"/>
          <w:sz w:val="30"/>
          <w:szCs w:val="30"/>
        </w:rPr>
      </w:pPr>
      <w:r w:rsidRPr="00367A98">
        <w:rPr>
          <w:rFonts w:ascii="Times New Roman" w:eastAsia="Times New Roman" w:hAnsi="Times New Roman" w:cs="Times New Roman"/>
          <w:sz w:val="30"/>
          <w:szCs w:val="30"/>
        </w:rPr>
        <w:t>And we are promised – if we keep the small </w:t>
      </w:r>
      <w:r w:rsidRPr="00367A98">
        <w:rPr>
          <w:rFonts w:ascii="Times New Roman" w:eastAsia="Times New Roman" w:hAnsi="Times New Roman" w:cs="Times New Roman"/>
          <w:i/>
          <w:iCs/>
          <w:sz w:val="30"/>
          <w:szCs w:val="30"/>
        </w:rPr>
        <w:t>mitzvot</w:t>
      </w:r>
      <w:r w:rsidRPr="00367A98">
        <w:rPr>
          <w:rFonts w:ascii="Times New Roman" w:eastAsia="Times New Roman" w:hAnsi="Times New Roman" w:cs="Times New Roman"/>
          <w:sz w:val="30"/>
          <w:szCs w:val="30"/>
        </w:rPr>
        <w:t>, just like the large </w:t>
      </w:r>
      <w:r w:rsidRPr="00367A98">
        <w:rPr>
          <w:rFonts w:ascii="Times New Roman" w:eastAsia="Times New Roman" w:hAnsi="Times New Roman" w:cs="Times New Roman"/>
          <w:i/>
          <w:iCs/>
          <w:sz w:val="30"/>
          <w:szCs w:val="30"/>
        </w:rPr>
        <w:t>mitzvot</w:t>
      </w:r>
      <w:r w:rsidRPr="00367A98">
        <w:rPr>
          <w:rFonts w:ascii="Times New Roman" w:eastAsia="Times New Roman" w:hAnsi="Times New Roman" w:cs="Times New Roman"/>
          <w:sz w:val="30"/>
          <w:szCs w:val="30"/>
        </w:rPr>
        <w:t>, then</w:t>
      </w:r>
    </w:p>
    <w:p w14:paraId="316AC6E6" w14:textId="77777777" w:rsidR="00367A98" w:rsidRPr="00367A98" w:rsidRDefault="00367A98" w:rsidP="00367A98">
      <w:pPr>
        <w:spacing w:after="0" w:line="390" w:lineRule="atLeast"/>
        <w:rPr>
          <w:rFonts w:ascii="Times New Roman" w:eastAsia="Times New Roman" w:hAnsi="Times New Roman" w:cs="Times New Roman"/>
          <w:sz w:val="30"/>
          <w:szCs w:val="30"/>
        </w:rPr>
      </w:pPr>
      <w:r w:rsidRPr="00367A98">
        <w:rPr>
          <w:rFonts w:ascii="Times New Roman" w:eastAsia="Times New Roman" w:hAnsi="Times New Roman" w:cs="Times New Roman"/>
          <w:b/>
          <w:bCs/>
          <w:sz w:val="30"/>
          <w:szCs w:val="30"/>
        </w:rPr>
        <w:t>your G-d, will keep for you the covenant and the kindness that He swore to your forefathers.</w:t>
      </w:r>
    </w:p>
    <w:p w14:paraId="685D326E" w14:textId="77777777" w:rsidR="00367A98" w:rsidRPr="00367A98" w:rsidRDefault="00367A98" w:rsidP="00367A98">
      <w:pPr>
        <w:spacing w:after="0" w:line="390" w:lineRule="atLeast"/>
        <w:rPr>
          <w:rFonts w:ascii="Times New Roman" w:eastAsia="Times New Roman" w:hAnsi="Times New Roman" w:cs="Times New Roman"/>
          <w:sz w:val="23"/>
          <w:szCs w:val="23"/>
        </w:rPr>
      </w:pPr>
      <w:r w:rsidRPr="00367A98">
        <w:rPr>
          <w:rFonts w:ascii="Times New Roman" w:eastAsia="Times New Roman" w:hAnsi="Times New Roman" w:cs="Times New Roman"/>
          <w:sz w:val="30"/>
          <w:szCs w:val="30"/>
        </w:rPr>
        <w:t>Seize the moment! Take every opportunity for doing </w:t>
      </w:r>
      <w:r w:rsidRPr="00367A98">
        <w:rPr>
          <w:rFonts w:ascii="Times New Roman" w:eastAsia="Times New Roman" w:hAnsi="Times New Roman" w:cs="Times New Roman"/>
          <w:i/>
          <w:iCs/>
          <w:sz w:val="30"/>
          <w:szCs w:val="30"/>
        </w:rPr>
        <w:t>mitzvot</w:t>
      </w:r>
      <w:r w:rsidRPr="00367A98">
        <w:rPr>
          <w:rFonts w:ascii="Times New Roman" w:eastAsia="Times New Roman" w:hAnsi="Times New Roman" w:cs="Times New Roman"/>
          <w:sz w:val="30"/>
          <w:szCs w:val="30"/>
        </w:rPr>
        <w:t>.</w:t>
      </w:r>
    </w:p>
    <w:p w14:paraId="1D0F9212" w14:textId="77777777" w:rsidR="00911415" w:rsidRPr="00911415" w:rsidRDefault="00911415" w:rsidP="00911415">
      <w:pPr>
        <w:spacing w:before="105" w:after="180" w:line="660" w:lineRule="atLeast"/>
        <w:outlineLvl w:val="0"/>
        <w:rPr>
          <w:rFonts w:ascii="Oswald" w:eastAsia="Times New Roman" w:hAnsi="Oswald" w:cs="Arial"/>
          <w:b/>
          <w:bCs/>
          <w:color w:val="000000"/>
          <w:kern w:val="36"/>
          <w:sz w:val="48"/>
          <w:szCs w:val="48"/>
        </w:rPr>
      </w:pPr>
      <w:r w:rsidRPr="00911415">
        <w:rPr>
          <w:rFonts w:ascii="Oswald" w:eastAsia="Times New Roman" w:hAnsi="Oswald" w:cs="Arial"/>
          <w:b/>
          <w:bCs/>
          <w:color w:val="000000"/>
          <w:kern w:val="36"/>
          <w:sz w:val="48"/>
          <w:szCs w:val="48"/>
        </w:rPr>
        <w:t xml:space="preserve">shortening “The Longest Distance </w:t>
      </w:r>
      <w:proofErr w:type="gramStart"/>
      <w:r w:rsidRPr="00911415">
        <w:rPr>
          <w:rFonts w:ascii="Oswald" w:eastAsia="Times New Roman" w:hAnsi="Oswald" w:cs="Arial"/>
          <w:b/>
          <w:bCs/>
          <w:color w:val="000000"/>
          <w:kern w:val="36"/>
          <w:sz w:val="48"/>
          <w:szCs w:val="48"/>
        </w:rPr>
        <w:t>In</w:t>
      </w:r>
      <w:proofErr w:type="gramEnd"/>
      <w:r w:rsidRPr="00911415">
        <w:rPr>
          <w:rFonts w:ascii="Oswald" w:eastAsia="Times New Roman" w:hAnsi="Oswald" w:cs="Arial"/>
          <w:b/>
          <w:bCs/>
          <w:color w:val="000000"/>
          <w:kern w:val="36"/>
          <w:sz w:val="48"/>
          <w:szCs w:val="48"/>
        </w:rPr>
        <w:t xml:space="preserve"> </w:t>
      </w:r>
      <w:proofErr w:type="gramStart"/>
      <w:r w:rsidRPr="00911415">
        <w:rPr>
          <w:rFonts w:ascii="Oswald" w:eastAsia="Times New Roman" w:hAnsi="Oswald" w:cs="Arial"/>
          <w:b/>
          <w:bCs/>
          <w:color w:val="000000"/>
          <w:kern w:val="36"/>
          <w:sz w:val="48"/>
          <w:szCs w:val="48"/>
        </w:rPr>
        <w:t>The</w:t>
      </w:r>
      <w:proofErr w:type="gramEnd"/>
      <w:r w:rsidRPr="00911415">
        <w:rPr>
          <w:rFonts w:ascii="Oswald" w:eastAsia="Times New Roman" w:hAnsi="Oswald" w:cs="Arial"/>
          <w:b/>
          <w:bCs/>
          <w:color w:val="000000"/>
          <w:kern w:val="36"/>
          <w:sz w:val="48"/>
          <w:szCs w:val="48"/>
        </w:rPr>
        <w:t xml:space="preserve"> World”</w:t>
      </w:r>
    </w:p>
    <w:p w14:paraId="7963884A" w14:textId="77777777" w:rsidR="00911415" w:rsidRPr="00911415" w:rsidRDefault="00911415" w:rsidP="00911415">
      <w:pPr>
        <w:spacing w:after="0" w:line="240" w:lineRule="auto"/>
        <w:rPr>
          <w:rFonts w:ascii="Arial" w:eastAsia="Times New Roman" w:hAnsi="Arial" w:cs="Arial"/>
          <w:color w:val="414141"/>
          <w:sz w:val="30"/>
          <w:szCs w:val="30"/>
        </w:rPr>
      </w:pPr>
      <w:r w:rsidRPr="00911415">
        <w:rPr>
          <w:rFonts w:ascii="Arial" w:eastAsia="Times New Roman" w:hAnsi="Arial" w:cs="Arial"/>
          <w:color w:val="414141"/>
          <w:sz w:val="30"/>
          <w:szCs w:val="30"/>
        </w:rPr>
        <w:t>Written by Tal Segal</w:t>
      </w:r>
    </w:p>
    <w:p w14:paraId="7A707138" w14:textId="162364FF" w:rsidR="00911415" w:rsidRPr="00911415" w:rsidRDefault="00911415" w:rsidP="00911415">
      <w:pPr>
        <w:spacing w:after="0" w:line="390" w:lineRule="atLeast"/>
        <w:rPr>
          <w:rFonts w:ascii="Times New Roman" w:eastAsia="Times New Roman" w:hAnsi="Times New Roman" w:cs="Times New Roman"/>
          <w:sz w:val="30"/>
          <w:szCs w:val="30"/>
        </w:rPr>
      </w:pPr>
      <w:r w:rsidRPr="00911415">
        <w:rPr>
          <w:rFonts w:ascii="Times New Roman" w:eastAsia="Times New Roman" w:hAnsi="Times New Roman" w:cs="Times New Roman"/>
          <w:sz w:val="30"/>
          <w:szCs w:val="30"/>
        </w:rPr>
        <w:t xml:space="preserve">In </w:t>
      </w:r>
      <w:r>
        <w:rPr>
          <w:rFonts w:ascii="Times New Roman" w:eastAsia="Times New Roman" w:hAnsi="Times New Roman" w:cs="Times New Roman"/>
          <w:sz w:val="30"/>
          <w:szCs w:val="30"/>
        </w:rPr>
        <w:t>this</w:t>
      </w:r>
      <w:r w:rsidRPr="00911415">
        <w:rPr>
          <w:rFonts w:ascii="Times New Roman" w:eastAsia="Times New Roman" w:hAnsi="Times New Roman" w:cs="Times New Roman"/>
          <w:sz w:val="30"/>
          <w:szCs w:val="30"/>
        </w:rPr>
        <w:t xml:space="preserve"> week’s </w:t>
      </w:r>
      <w:proofErr w:type="spellStart"/>
      <w:r w:rsidRPr="00911415">
        <w:rPr>
          <w:rFonts w:ascii="Times New Roman" w:eastAsia="Times New Roman" w:hAnsi="Times New Roman" w:cs="Times New Roman"/>
          <w:sz w:val="30"/>
          <w:szCs w:val="30"/>
        </w:rPr>
        <w:t>dvar</w:t>
      </w:r>
      <w:proofErr w:type="spellEnd"/>
      <w:r w:rsidRPr="00911415">
        <w:rPr>
          <w:rFonts w:ascii="Times New Roman" w:eastAsia="Times New Roman" w:hAnsi="Times New Roman" w:cs="Times New Roman"/>
          <w:sz w:val="30"/>
          <w:szCs w:val="30"/>
        </w:rPr>
        <w:t xml:space="preserve"> Torah on </w:t>
      </w:r>
      <w:proofErr w:type="spellStart"/>
      <w:r w:rsidRPr="00911415">
        <w:rPr>
          <w:rFonts w:ascii="Times New Roman" w:eastAsia="Times New Roman" w:hAnsi="Times New Roman" w:cs="Times New Roman"/>
          <w:sz w:val="30"/>
          <w:szCs w:val="30"/>
        </w:rPr>
        <w:t>parshat</w:t>
      </w:r>
      <w:proofErr w:type="spellEnd"/>
      <w:r w:rsidRPr="00911415">
        <w:rPr>
          <w:rFonts w:ascii="Times New Roman" w:eastAsia="Times New Roman" w:hAnsi="Times New Roman" w:cs="Times New Roman"/>
          <w:sz w:val="30"/>
          <w:szCs w:val="30"/>
        </w:rPr>
        <w:t xml:space="preserve"> </w:t>
      </w:r>
      <w:proofErr w:type="spellStart"/>
      <w:r w:rsidRPr="00911415">
        <w:rPr>
          <w:rFonts w:ascii="Times New Roman" w:eastAsia="Times New Roman" w:hAnsi="Times New Roman" w:cs="Times New Roman"/>
          <w:sz w:val="30"/>
          <w:szCs w:val="30"/>
        </w:rPr>
        <w:t>Ekev</w:t>
      </w:r>
      <w:proofErr w:type="spellEnd"/>
      <w:r w:rsidRPr="00911415">
        <w:rPr>
          <w:rFonts w:ascii="Times New Roman" w:eastAsia="Times New Roman" w:hAnsi="Times New Roman" w:cs="Times New Roman"/>
          <w:sz w:val="30"/>
          <w:szCs w:val="30"/>
        </w:rPr>
        <w:t xml:space="preserve">, we quoted Rav Yisrael Salanter who said: The longest distance in the world is between a person’s mind and their heart.” We said that this explains why some people </w:t>
      </w:r>
      <w:r>
        <w:rPr>
          <w:rFonts w:ascii="Times New Roman" w:eastAsia="Times New Roman" w:hAnsi="Times New Roman" w:cs="Times New Roman"/>
          <w:sz w:val="30"/>
          <w:szCs w:val="30"/>
        </w:rPr>
        <w:t>know</w:t>
      </w:r>
      <w:r w:rsidRPr="00911415">
        <w:rPr>
          <w:rFonts w:ascii="Times New Roman" w:eastAsia="Times New Roman" w:hAnsi="Times New Roman" w:cs="Times New Roman"/>
          <w:sz w:val="30"/>
          <w:szCs w:val="30"/>
        </w:rPr>
        <w:t xml:space="preserve"> what’s right, </w:t>
      </w:r>
      <w:r w:rsidRPr="00911415">
        <w:rPr>
          <w:rFonts w:ascii="Times New Roman" w:eastAsia="Times New Roman" w:hAnsi="Times New Roman" w:cs="Times New Roman"/>
          <w:sz w:val="30"/>
          <w:szCs w:val="30"/>
        </w:rPr>
        <w:lastRenderedPageBreak/>
        <w:t xml:space="preserve">but they don’t put it into practice. Hashem knows how we work, so He told us “You should know today and return it to your hearts that Hashem is God in Heaven above and on earth below – there is no other” (Devarim 4:39). You see it’s not enough to know what’s right…. we have to return it to our hearts for it to make any difference or impact on our actions. We have to </w:t>
      </w:r>
      <w:r w:rsidRPr="00911415">
        <w:rPr>
          <w:rFonts w:ascii="Times New Roman" w:eastAsia="Times New Roman" w:hAnsi="Times New Roman" w:cs="Times New Roman"/>
          <w:sz w:val="30"/>
          <w:szCs w:val="30"/>
        </w:rPr>
        <w:t>internalize</w:t>
      </w:r>
      <w:r w:rsidRPr="00911415">
        <w:rPr>
          <w:rFonts w:ascii="Times New Roman" w:eastAsia="Times New Roman" w:hAnsi="Times New Roman" w:cs="Times New Roman"/>
          <w:sz w:val="30"/>
          <w:szCs w:val="30"/>
        </w:rPr>
        <w:t xml:space="preserve"> it.</w:t>
      </w:r>
    </w:p>
    <w:p w14:paraId="46B478BD" w14:textId="23E09CA5" w:rsidR="00911415" w:rsidRPr="00911415" w:rsidRDefault="00911415" w:rsidP="00911415">
      <w:pPr>
        <w:spacing w:after="0" w:line="390" w:lineRule="atLeast"/>
        <w:rPr>
          <w:rFonts w:ascii="Times New Roman" w:eastAsia="Times New Roman" w:hAnsi="Times New Roman" w:cs="Times New Roman"/>
          <w:sz w:val="30"/>
          <w:szCs w:val="30"/>
        </w:rPr>
      </w:pPr>
      <w:r>
        <w:rPr>
          <w:rFonts w:ascii="Times New Roman" w:eastAsia="Times New Roman" w:hAnsi="Times New Roman" w:cs="Times New Roman"/>
          <w:sz w:val="30"/>
          <w:szCs w:val="30"/>
        </w:rPr>
        <w:t>The question</w:t>
      </w:r>
      <w:r w:rsidRPr="00911415">
        <w:rPr>
          <w:rFonts w:ascii="Times New Roman" w:eastAsia="Times New Roman" w:hAnsi="Times New Roman" w:cs="Times New Roman"/>
          <w:sz w:val="30"/>
          <w:szCs w:val="30"/>
        </w:rPr>
        <w:t xml:space="preserve"> is</w:t>
      </w:r>
      <w:r>
        <w:rPr>
          <w:rFonts w:ascii="Times New Roman" w:eastAsia="Times New Roman" w:hAnsi="Times New Roman" w:cs="Times New Roman"/>
          <w:sz w:val="30"/>
          <w:szCs w:val="30"/>
        </w:rPr>
        <w:t>…</w:t>
      </w:r>
      <w:r w:rsidRPr="00911415">
        <w:rPr>
          <w:rFonts w:ascii="Times New Roman" w:eastAsia="Times New Roman" w:hAnsi="Times New Roman" w:cs="Times New Roman"/>
          <w:sz w:val="30"/>
          <w:szCs w:val="30"/>
        </w:rPr>
        <w:t xml:space="preserve"> how do we do that? I only said what needs to be done. I never mentioned the techniques that we can use to actually bridge that gap between the head and the heart – to shorten the “longest distance in the world.”</w:t>
      </w:r>
    </w:p>
    <w:p w14:paraId="1488CD32" w14:textId="2EFD1036" w:rsidR="00911415" w:rsidRPr="00911415" w:rsidRDefault="00911415" w:rsidP="00911415">
      <w:pPr>
        <w:spacing w:after="0" w:line="390" w:lineRule="atLeast"/>
        <w:rPr>
          <w:rFonts w:ascii="Times New Roman" w:eastAsia="Times New Roman" w:hAnsi="Times New Roman" w:cs="Times New Roman"/>
          <w:sz w:val="30"/>
          <w:szCs w:val="30"/>
        </w:rPr>
      </w:pPr>
      <w:r w:rsidRPr="00911415">
        <w:rPr>
          <w:rFonts w:ascii="Times New Roman" w:eastAsia="Times New Roman" w:hAnsi="Times New Roman" w:cs="Times New Roman"/>
          <w:sz w:val="30"/>
          <w:szCs w:val="30"/>
        </w:rPr>
        <w:t xml:space="preserve">So that’s what we are going to talk about today. The Rabbis who founded the </w:t>
      </w:r>
      <w:proofErr w:type="spellStart"/>
      <w:r w:rsidRPr="00911415">
        <w:rPr>
          <w:rFonts w:ascii="Times New Roman" w:eastAsia="Times New Roman" w:hAnsi="Times New Roman" w:cs="Times New Roman"/>
          <w:sz w:val="30"/>
          <w:szCs w:val="30"/>
        </w:rPr>
        <w:t>Mussar</w:t>
      </w:r>
      <w:proofErr w:type="spellEnd"/>
      <w:r w:rsidRPr="00911415">
        <w:rPr>
          <w:rFonts w:ascii="Times New Roman" w:eastAsia="Times New Roman" w:hAnsi="Times New Roman" w:cs="Times New Roman"/>
          <w:sz w:val="30"/>
          <w:szCs w:val="30"/>
        </w:rPr>
        <w:t xml:space="preserve"> movement in Europe that dealt with character refinement and making yourself a better person teach us numerous methods about how to </w:t>
      </w:r>
      <w:r w:rsidRPr="00911415">
        <w:rPr>
          <w:rFonts w:ascii="Times New Roman" w:eastAsia="Times New Roman" w:hAnsi="Times New Roman" w:cs="Times New Roman"/>
          <w:sz w:val="30"/>
          <w:szCs w:val="30"/>
        </w:rPr>
        <w:t>internalize</w:t>
      </w:r>
      <w:r w:rsidRPr="00911415">
        <w:rPr>
          <w:rFonts w:ascii="Times New Roman" w:eastAsia="Times New Roman" w:hAnsi="Times New Roman" w:cs="Times New Roman"/>
          <w:sz w:val="30"/>
          <w:szCs w:val="30"/>
        </w:rPr>
        <w:t xml:space="preserve"> what we </w:t>
      </w:r>
      <w:r>
        <w:rPr>
          <w:rFonts w:ascii="Times New Roman" w:eastAsia="Times New Roman" w:hAnsi="Times New Roman" w:cs="Times New Roman"/>
          <w:sz w:val="30"/>
          <w:szCs w:val="30"/>
        </w:rPr>
        <w:t>already know</w:t>
      </w:r>
      <w:r w:rsidRPr="00911415">
        <w:rPr>
          <w:rFonts w:ascii="Times New Roman" w:eastAsia="Times New Roman" w:hAnsi="Times New Roman" w:cs="Times New Roman"/>
          <w:sz w:val="30"/>
          <w:szCs w:val="30"/>
        </w:rPr>
        <w:t xml:space="preserve"> to be true. Let me share just one of them with you….</w:t>
      </w:r>
    </w:p>
    <w:p w14:paraId="5F34A52B" w14:textId="6319508E" w:rsidR="00911415" w:rsidRPr="00911415" w:rsidRDefault="00911415" w:rsidP="00911415">
      <w:pPr>
        <w:spacing w:after="0" w:line="390" w:lineRule="atLeast"/>
        <w:rPr>
          <w:rFonts w:ascii="Times New Roman" w:eastAsia="Times New Roman" w:hAnsi="Times New Roman" w:cs="Times New Roman"/>
          <w:sz w:val="30"/>
          <w:szCs w:val="30"/>
        </w:rPr>
      </w:pPr>
      <w:r w:rsidRPr="00911415">
        <w:rPr>
          <w:rFonts w:ascii="Times New Roman" w:eastAsia="Times New Roman" w:hAnsi="Times New Roman" w:cs="Times New Roman"/>
          <w:sz w:val="30"/>
          <w:szCs w:val="30"/>
        </w:rPr>
        <w:t>In this week’s parsha</w:t>
      </w:r>
      <w:r>
        <w:rPr>
          <w:rFonts w:ascii="Times New Roman" w:eastAsia="Times New Roman" w:hAnsi="Times New Roman" w:cs="Times New Roman"/>
          <w:sz w:val="30"/>
          <w:szCs w:val="30"/>
        </w:rPr>
        <w:t xml:space="preserve">, </w:t>
      </w:r>
      <w:r w:rsidRPr="00911415">
        <w:rPr>
          <w:rFonts w:ascii="Times New Roman" w:eastAsia="Times New Roman" w:hAnsi="Times New Roman" w:cs="Times New Roman"/>
          <w:sz w:val="30"/>
          <w:szCs w:val="30"/>
        </w:rPr>
        <w:t>Moshe continues his little pep talk to the Jewish people before they pass into the Land of Israel without him</w:t>
      </w:r>
      <w:r>
        <w:rPr>
          <w:rFonts w:ascii="Times New Roman" w:eastAsia="Times New Roman" w:hAnsi="Times New Roman" w:cs="Times New Roman"/>
          <w:sz w:val="30"/>
          <w:szCs w:val="30"/>
        </w:rPr>
        <w:t>. He</w:t>
      </w:r>
      <w:r w:rsidRPr="00911415">
        <w:rPr>
          <w:rFonts w:ascii="Times New Roman" w:eastAsia="Times New Roman" w:hAnsi="Times New Roman" w:cs="Times New Roman"/>
          <w:sz w:val="30"/>
          <w:szCs w:val="30"/>
        </w:rPr>
        <w:t xml:space="preserve"> tells them about </w:t>
      </w:r>
      <w:r>
        <w:rPr>
          <w:rFonts w:ascii="Times New Roman" w:eastAsia="Times New Roman" w:hAnsi="Times New Roman" w:cs="Times New Roman"/>
          <w:sz w:val="30"/>
          <w:szCs w:val="30"/>
        </w:rPr>
        <w:t>several</w:t>
      </w:r>
      <w:r w:rsidRPr="00911415">
        <w:rPr>
          <w:rFonts w:ascii="Times New Roman" w:eastAsia="Times New Roman" w:hAnsi="Times New Roman" w:cs="Times New Roman"/>
          <w:sz w:val="30"/>
          <w:szCs w:val="30"/>
        </w:rPr>
        <w:t xml:space="preserve"> mitzvot: Not to learn any bad habits from our </w:t>
      </w:r>
      <w:r w:rsidRPr="00911415">
        <w:rPr>
          <w:rFonts w:ascii="Times New Roman" w:eastAsia="Times New Roman" w:hAnsi="Times New Roman" w:cs="Times New Roman"/>
          <w:sz w:val="30"/>
          <w:szCs w:val="30"/>
        </w:rPr>
        <w:t>neighbors</w:t>
      </w:r>
      <w:r w:rsidRPr="00911415">
        <w:rPr>
          <w:rFonts w:ascii="Times New Roman" w:eastAsia="Times New Roman" w:hAnsi="Times New Roman" w:cs="Times New Roman"/>
          <w:sz w:val="30"/>
          <w:szCs w:val="30"/>
        </w:rPr>
        <w:t xml:space="preserve"> and start worshipping idols (in fact</w:t>
      </w:r>
      <w:r>
        <w:rPr>
          <w:rFonts w:ascii="Times New Roman" w:eastAsia="Times New Roman" w:hAnsi="Times New Roman" w:cs="Times New Roman"/>
          <w:sz w:val="30"/>
          <w:szCs w:val="30"/>
        </w:rPr>
        <w:t>,</w:t>
      </w:r>
      <w:r w:rsidRPr="00911415">
        <w:rPr>
          <w:rFonts w:ascii="Times New Roman" w:eastAsia="Times New Roman" w:hAnsi="Times New Roman" w:cs="Times New Roman"/>
          <w:sz w:val="30"/>
          <w:szCs w:val="30"/>
        </w:rPr>
        <w:t xml:space="preserve"> he mentions this one </w:t>
      </w:r>
      <w:r>
        <w:rPr>
          <w:rFonts w:ascii="Times New Roman" w:eastAsia="Times New Roman" w:hAnsi="Times New Roman" w:cs="Times New Roman"/>
          <w:sz w:val="30"/>
          <w:szCs w:val="30"/>
        </w:rPr>
        <w:t>several</w:t>
      </w:r>
      <w:r w:rsidRPr="00911415">
        <w:rPr>
          <w:rFonts w:ascii="Times New Roman" w:eastAsia="Times New Roman" w:hAnsi="Times New Roman" w:cs="Times New Roman"/>
          <w:sz w:val="30"/>
          <w:szCs w:val="30"/>
        </w:rPr>
        <w:t xml:space="preserve"> times), the sacrifices we should bring to the temple on the festivals, the animals that are kosher and not kosher… the list goes on. Why is Moshe telling our ancestors about all of these things? They have already been taught earlier in the Torah! Not only that, but he warns them many, many times about certain things like idol worship. Just teach it once</w:t>
      </w:r>
      <w:r>
        <w:rPr>
          <w:rFonts w:ascii="Times New Roman" w:eastAsia="Times New Roman" w:hAnsi="Times New Roman" w:cs="Times New Roman"/>
          <w:sz w:val="30"/>
          <w:szCs w:val="30"/>
        </w:rPr>
        <w:t>,</w:t>
      </w:r>
      <w:r w:rsidRPr="00911415">
        <w:rPr>
          <w:rFonts w:ascii="Times New Roman" w:eastAsia="Times New Roman" w:hAnsi="Times New Roman" w:cs="Times New Roman"/>
          <w:sz w:val="30"/>
          <w:szCs w:val="30"/>
        </w:rPr>
        <w:t xml:space="preserve"> and then they know about it! Why does the Torah, which is usually so careful not to have one single extra letter than necessary, all of a </w:t>
      </w:r>
      <w:proofErr w:type="gramStart"/>
      <w:r w:rsidR="00724FB2" w:rsidRPr="00911415">
        <w:rPr>
          <w:rFonts w:ascii="Times New Roman" w:eastAsia="Times New Roman" w:hAnsi="Times New Roman" w:cs="Times New Roman"/>
          <w:sz w:val="30"/>
          <w:szCs w:val="30"/>
        </w:rPr>
        <w:t xml:space="preserve">sudden </w:t>
      </w:r>
      <w:r w:rsidR="00724FB2">
        <w:rPr>
          <w:rFonts w:ascii="Times New Roman" w:eastAsia="Times New Roman" w:hAnsi="Times New Roman" w:cs="Times New Roman"/>
          <w:sz w:val="30"/>
          <w:szCs w:val="30"/>
        </w:rPr>
        <w:t>repeat things</w:t>
      </w:r>
      <w:proofErr w:type="gramEnd"/>
      <w:r w:rsidRPr="00911415">
        <w:rPr>
          <w:rFonts w:ascii="Times New Roman" w:eastAsia="Times New Roman" w:hAnsi="Times New Roman" w:cs="Times New Roman"/>
          <w:sz w:val="30"/>
          <w:szCs w:val="30"/>
        </w:rPr>
        <w:t xml:space="preserve"> </w:t>
      </w:r>
      <w:proofErr w:type="gramStart"/>
      <w:r w:rsidRPr="00911415">
        <w:rPr>
          <w:rFonts w:ascii="Times New Roman" w:eastAsia="Times New Roman" w:hAnsi="Times New Roman" w:cs="Times New Roman"/>
          <w:sz w:val="30"/>
          <w:szCs w:val="30"/>
        </w:rPr>
        <w:t>numerous times</w:t>
      </w:r>
      <w:proofErr w:type="gramEnd"/>
      <w:r w:rsidRPr="00911415">
        <w:rPr>
          <w:rFonts w:ascii="Times New Roman" w:eastAsia="Times New Roman" w:hAnsi="Times New Roman" w:cs="Times New Roman"/>
          <w:sz w:val="30"/>
          <w:szCs w:val="30"/>
        </w:rPr>
        <w:t>!?</w:t>
      </w:r>
    </w:p>
    <w:p w14:paraId="01B150B2" w14:textId="2FD2566F" w:rsidR="00911415" w:rsidRPr="00911415" w:rsidRDefault="00911415" w:rsidP="00911415">
      <w:pPr>
        <w:spacing w:after="0" w:line="390" w:lineRule="atLeast"/>
        <w:rPr>
          <w:rFonts w:ascii="Times New Roman" w:eastAsia="Times New Roman" w:hAnsi="Times New Roman" w:cs="Times New Roman"/>
          <w:sz w:val="30"/>
          <w:szCs w:val="30"/>
        </w:rPr>
      </w:pPr>
      <w:r w:rsidRPr="00911415">
        <w:rPr>
          <w:rFonts w:ascii="Times New Roman" w:eastAsia="Times New Roman" w:hAnsi="Times New Roman" w:cs="Times New Roman"/>
          <w:sz w:val="30"/>
          <w:szCs w:val="30"/>
        </w:rPr>
        <w:t xml:space="preserve">The </w:t>
      </w:r>
      <w:proofErr w:type="spellStart"/>
      <w:r w:rsidRPr="00911415">
        <w:rPr>
          <w:rFonts w:ascii="Times New Roman" w:eastAsia="Times New Roman" w:hAnsi="Times New Roman" w:cs="Times New Roman"/>
          <w:sz w:val="30"/>
          <w:szCs w:val="30"/>
        </w:rPr>
        <w:t>Ramban</w:t>
      </w:r>
      <w:proofErr w:type="spellEnd"/>
      <w:r w:rsidRPr="00911415">
        <w:rPr>
          <w:rFonts w:ascii="Times New Roman" w:eastAsia="Times New Roman" w:hAnsi="Times New Roman" w:cs="Times New Roman"/>
          <w:sz w:val="30"/>
          <w:szCs w:val="30"/>
        </w:rPr>
        <w:t xml:space="preserve"> </w:t>
      </w:r>
      <w:r>
        <w:rPr>
          <w:rFonts w:ascii="Times New Roman" w:eastAsia="Times New Roman" w:hAnsi="Times New Roman" w:cs="Times New Roman"/>
          <w:sz w:val="30"/>
          <w:szCs w:val="30"/>
        </w:rPr>
        <w:t>answers</w:t>
      </w:r>
      <w:r w:rsidRPr="00911415">
        <w:rPr>
          <w:rFonts w:ascii="Times New Roman" w:eastAsia="Times New Roman" w:hAnsi="Times New Roman" w:cs="Times New Roman"/>
          <w:sz w:val="30"/>
          <w:szCs w:val="30"/>
        </w:rPr>
        <w:t xml:space="preserve"> his first comment in the book of Devarim. He explains what the purpose of this 5th book of the Torah is: Just as the Jewish people are about to enter the land of Israel, Moshe knows that even though they have been taught this all before, they still need to go over it again and again until they can internalize what they have already learned. To ensure they don’t start to stray from the mitzvot once they enter the land promised to our forefathers, they have to go over again and again what they know to be true. That is the first tool of </w:t>
      </w:r>
      <w:r w:rsidRPr="00911415">
        <w:rPr>
          <w:rFonts w:ascii="Times New Roman" w:eastAsia="Times New Roman" w:hAnsi="Times New Roman" w:cs="Times New Roman"/>
          <w:sz w:val="30"/>
          <w:szCs w:val="30"/>
        </w:rPr>
        <w:t>internalizing</w:t>
      </w:r>
      <w:r w:rsidRPr="00911415">
        <w:rPr>
          <w:rFonts w:ascii="Times New Roman" w:eastAsia="Times New Roman" w:hAnsi="Times New Roman" w:cs="Times New Roman"/>
          <w:sz w:val="30"/>
          <w:szCs w:val="30"/>
        </w:rPr>
        <w:t xml:space="preserve">: Repetition. In Ivrit it’s called Chazara. </w:t>
      </w:r>
      <w:r w:rsidRPr="00911415">
        <w:rPr>
          <w:rFonts w:ascii="Times New Roman" w:eastAsia="Times New Roman" w:hAnsi="Times New Roman" w:cs="Times New Roman"/>
          <w:sz w:val="30"/>
          <w:szCs w:val="30"/>
        </w:rPr>
        <w:lastRenderedPageBreak/>
        <w:t>The more we go over things again and again and memorize them and think about them – the more they become a part of who we are.</w:t>
      </w:r>
    </w:p>
    <w:p w14:paraId="0A7169A0" w14:textId="7D8F4CAC" w:rsidR="00911415" w:rsidRPr="00911415" w:rsidRDefault="00911415" w:rsidP="00911415">
      <w:pPr>
        <w:spacing w:after="0" w:line="390" w:lineRule="atLeast"/>
        <w:rPr>
          <w:rFonts w:ascii="Times New Roman" w:eastAsia="Times New Roman" w:hAnsi="Times New Roman" w:cs="Times New Roman"/>
          <w:sz w:val="30"/>
          <w:szCs w:val="30"/>
        </w:rPr>
      </w:pPr>
      <w:r w:rsidRPr="00911415">
        <w:rPr>
          <w:rFonts w:ascii="Times New Roman" w:eastAsia="Times New Roman" w:hAnsi="Times New Roman" w:cs="Times New Roman"/>
          <w:sz w:val="30"/>
          <w:szCs w:val="30"/>
        </w:rPr>
        <w:t>My mum told me a story that happened at King David recently. One of the students, a young boy about 9 years old, needed to bring a signed slip from his mum to allow him to catch the public bus in the afternoon after school. And every day his mother gave him a signed slip</w:t>
      </w:r>
      <w:r w:rsidR="00D64F3F">
        <w:rPr>
          <w:rFonts w:ascii="Times New Roman" w:eastAsia="Times New Roman" w:hAnsi="Times New Roman" w:cs="Times New Roman"/>
          <w:sz w:val="30"/>
          <w:szCs w:val="30"/>
        </w:rPr>
        <w:t>…</w:t>
      </w:r>
      <w:r w:rsidRPr="00911415">
        <w:rPr>
          <w:rFonts w:ascii="Times New Roman" w:eastAsia="Times New Roman" w:hAnsi="Times New Roman" w:cs="Times New Roman"/>
          <w:sz w:val="30"/>
          <w:szCs w:val="30"/>
        </w:rPr>
        <w:t xml:space="preserve"> but it never made it to school! He had always lost it by the time he got to school and the time came to hand in the slip! On the fourth day</w:t>
      </w:r>
      <w:r w:rsidR="00D64F3F">
        <w:rPr>
          <w:rFonts w:ascii="Times New Roman" w:eastAsia="Times New Roman" w:hAnsi="Times New Roman" w:cs="Times New Roman"/>
          <w:sz w:val="30"/>
          <w:szCs w:val="30"/>
        </w:rPr>
        <w:t>,</w:t>
      </w:r>
      <w:r w:rsidRPr="00911415">
        <w:rPr>
          <w:rFonts w:ascii="Times New Roman" w:eastAsia="Times New Roman" w:hAnsi="Times New Roman" w:cs="Times New Roman"/>
          <w:sz w:val="30"/>
          <w:szCs w:val="30"/>
        </w:rPr>
        <w:t xml:space="preserve"> however, the slip made it to the teacher – his mum had pinned it to his jumper. That slip was not getting lost again.</w:t>
      </w:r>
    </w:p>
    <w:p w14:paraId="3BEDD201" w14:textId="24C86F8D" w:rsidR="00911415" w:rsidRPr="00911415" w:rsidRDefault="00911415" w:rsidP="00911415">
      <w:pPr>
        <w:spacing w:after="0" w:line="390" w:lineRule="atLeast"/>
        <w:rPr>
          <w:rFonts w:ascii="Times New Roman" w:eastAsia="Times New Roman" w:hAnsi="Times New Roman" w:cs="Times New Roman"/>
          <w:sz w:val="30"/>
          <w:szCs w:val="30"/>
        </w:rPr>
      </w:pPr>
      <w:r w:rsidRPr="00911415">
        <w:rPr>
          <w:rFonts w:ascii="Times New Roman" w:eastAsia="Times New Roman" w:hAnsi="Times New Roman" w:cs="Times New Roman"/>
          <w:sz w:val="30"/>
          <w:szCs w:val="30"/>
        </w:rPr>
        <w:t>This needs to be our attitude. Sometimes we learn an incredible Torah insight, something that we can see is true and right, and it inspires us for a day, a week, but then the effect is lost. However, that idea never changed! It still exists and is still as true as the day we heard it</w:t>
      </w:r>
      <w:r w:rsidR="00D64F3F">
        <w:rPr>
          <w:rFonts w:ascii="Times New Roman" w:eastAsia="Times New Roman" w:hAnsi="Times New Roman" w:cs="Times New Roman"/>
          <w:sz w:val="30"/>
          <w:szCs w:val="30"/>
        </w:rPr>
        <w:t>…</w:t>
      </w:r>
      <w:r w:rsidRPr="00911415">
        <w:rPr>
          <w:rFonts w:ascii="Times New Roman" w:eastAsia="Times New Roman" w:hAnsi="Times New Roman" w:cs="Times New Roman"/>
          <w:sz w:val="30"/>
          <w:szCs w:val="30"/>
        </w:rPr>
        <w:t xml:space="preserve"> we just forgot it, and so we lose momentum</w:t>
      </w:r>
      <w:r w:rsidR="00D64F3F">
        <w:rPr>
          <w:rFonts w:ascii="Times New Roman" w:eastAsia="Times New Roman" w:hAnsi="Times New Roman" w:cs="Times New Roman"/>
          <w:sz w:val="30"/>
          <w:szCs w:val="30"/>
        </w:rPr>
        <w:t>,</w:t>
      </w:r>
      <w:r w:rsidRPr="00911415">
        <w:rPr>
          <w:rFonts w:ascii="Times New Roman" w:eastAsia="Times New Roman" w:hAnsi="Times New Roman" w:cs="Times New Roman"/>
          <w:sz w:val="30"/>
          <w:szCs w:val="30"/>
        </w:rPr>
        <w:t xml:space="preserve"> and what we know to be true never comes to be implemented. The secret to changing our actions is to carry through and </w:t>
      </w:r>
      <w:r w:rsidR="00D64F3F" w:rsidRPr="00911415">
        <w:rPr>
          <w:rFonts w:ascii="Times New Roman" w:eastAsia="Times New Roman" w:hAnsi="Times New Roman" w:cs="Times New Roman"/>
          <w:sz w:val="30"/>
          <w:szCs w:val="30"/>
        </w:rPr>
        <w:t>internalize</w:t>
      </w:r>
      <w:r w:rsidRPr="00911415">
        <w:rPr>
          <w:rFonts w:ascii="Times New Roman" w:eastAsia="Times New Roman" w:hAnsi="Times New Roman" w:cs="Times New Roman"/>
          <w:sz w:val="30"/>
          <w:szCs w:val="30"/>
        </w:rPr>
        <w:t xml:space="preserve"> those lessons through </w:t>
      </w:r>
      <w:proofErr w:type="spellStart"/>
      <w:r w:rsidRPr="00911415">
        <w:rPr>
          <w:rFonts w:ascii="Times New Roman" w:eastAsia="Times New Roman" w:hAnsi="Times New Roman" w:cs="Times New Roman"/>
          <w:sz w:val="30"/>
          <w:szCs w:val="30"/>
        </w:rPr>
        <w:t>chazara</w:t>
      </w:r>
      <w:proofErr w:type="spellEnd"/>
      <w:r w:rsidRPr="00911415">
        <w:rPr>
          <w:rFonts w:ascii="Times New Roman" w:eastAsia="Times New Roman" w:hAnsi="Times New Roman" w:cs="Times New Roman"/>
          <w:sz w:val="30"/>
          <w:szCs w:val="30"/>
        </w:rPr>
        <w:t xml:space="preserve">. It’s not about quantity, but quality. Don’t worry about learning everything. Worry about </w:t>
      </w:r>
      <w:r w:rsidR="00D64F3F" w:rsidRPr="00911415">
        <w:rPr>
          <w:rFonts w:ascii="Times New Roman" w:eastAsia="Times New Roman" w:hAnsi="Times New Roman" w:cs="Times New Roman"/>
          <w:sz w:val="30"/>
          <w:szCs w:val="30"/>
        </w:rPr>
        <w:t>internalizing</w:t>
      </w:r>
      <w:r w:rsidRPr="00911415">
        <w:rPr>
          <w:rFonts w:ascii="Times New Roman" w:eastAsia="Times New Roman" w:hAnsi="Times New Roman" w:cs="Times New Roman"/>
          <w:sz w:val="30"/>
          <w:szCs w:val="30"/>
        </w:rPr>
        <w:t xml:space="preserve"> what you do learn. We see in Sefer Devarim one technique to accomplish this: Repetition.</w:t>
      </w:r>
    </w:p>
    <w:p w14:paraId="2D9E47A6" w14:textId="2D9CB1C1" w:rsidR="00911415" w:rsidRPr="00911415" w:rsidRDefault="00911415" w:rsidP="00911415">
      <w:pPr>
        <w:spacing w:after="0" w:line="390" w:lineRule="atLeast"/>
        <w:rPr>
          <w:rFonts w:ascii="Times New Roman" w:eastAsia="Times New Roman" w:hAnsi="Times New Roman" w:cs="Times New Roman"/>
          <w:sz w:val="30"/>
          <w:szCs w:val="30"/>
        </w:rPr>
      </w:pPr>
      <w:r w:rsidRPr="00911415">
        <w:rPr>
          <w:rFonts w:ascii="Times New Roman" w:eastAsia="Times New Roman" w:hAnsi="Times New Roman" w:cs="Times New Roman"/>
          <w:sz w:val="30"/>
          <w:szCs w:val="30"/>
        </w:rPr>
        <w:t xml:space="preserve">Maybe I can suggest a new aim for the week: When you hear a true idea – go over it again and again until you know it off by heart and </w:t>
      </w:r>
      <w:r w:rsidR="00D64F3F" w:rsidRPr="00911415">
        <w:rPr>
          <w:rFonts w:ascii="Times New Roman" w:eastAsia="Times New Roman" w:hAnsi="Times New Roman" w:cs="Times New Roman"/>
          <w:sz w:val="30"/>
          <w:szCs w:val="30"/>
        </w:rPr>
        <w:t>internalize</w:t>
      </w:r>
      <w:r w:rsidRPr="00911415">
        <w:rPr>
          <w:rFonts w:ascii="Times New Roman" w:eastAsia="Times New Roman" w:hAnsi="Times New Roman" w:cs="Times New Roman"/>
          <w:sz w:val="30"/>
          <w:szCs w:val="30"/>
        </w:rPr>
        <w:t xml:space="preserve"> it. Remember, if at first you don’t succeed</w:t>
      </w:r>
      <w:proofErr w:type="gramStart"/>
      <w:r w:rsidRPr="00911415">
        <w:rPr>
          <w:rFonts w:ascii="Times New Roman" w:eastAsia="Times New Roman" w:hAnsi="Times New Roman" w:cs="Times New Roman"/>
          <w:sz w:val="30"/>
          <w:szCs w:val="30"/>
        </w:rPr>
        <w:t>…..</w:t>
      </w:r>
      <w:proofErr w:type="gramEnd"/>
    </w:p>
    <w:p w14:paraId="2C2F66F3" w14:textId="6F5C010B" w:rsidR="00911415" w:rsidRDefault="00911415" w:rsidP="00911415">
      <w:pPr>
        <w:spacing w:after="0" w:line="390" w:lineRule="atLeast"/>
        <w:rPr>
          <w:rFonts w:ascii="Times New Roman" w:eastAsia="Times New Roman" w:hAnsi="Times New Roman" w:cs="Times New Roman"/>
          <w:sz w:val="30"/>
          <w:szCs w:val="30"/>
        </w:rPr>
      </w:pPr>
      <w:r w:rsidRPr="00911415">
        <w:rPr>
          <w:rFonts w:ascii="Times New Roman" w:eastAsia="Times New Roman" w:hAnsi="Times New Roman" w:cs="Times New Roman"/>
          <w:sz w:val="30"/>
          <w:szCs w:val="30"/>
        </w:rPr>
        <w:t>Try</w:t>
      </w:r>
      <w:r w:rsidR="00D64F3F">
        <w:rPr>
          <w:rFonts w:ascii="Times New Roman" w:eastAsia="Times New Roman" w:hAnsi="Times New Roman" w:cs="Times New Roman"/>
          <w:sz w:val="30"/>
          <w:szCs w:val="30"/>
        </w:rPr>
        <w:t>,</w:t>
      </w:r>
      <w:r w:rsidRPr="00911415">
        <w:rPr>
          <w:rFonts w:ascii="Times New Roman" w:eastAsia="Times New Roman" w:hAnsi="Times New Roman" w:cs="Times New Roman"/>
          <w:sz w:val="30"/>
          <w:szCs w:val="30"/>
        </w:rPr>
        <w:t xml:space="preserve"> try again!</w:t>
      </w:r>
    </w:p>
    <w:p w14:paraId="29CA8963" w14:textId="77777777" w:rsidR="00724FB2" w:rsidRDefault="00724FB2" w:rsidP="00911415">
      <w:pPr>
        <w:spacing w:after="0" w:line="390" w:lineRule="atLeast"/>
        <w:rPr>
          <w:rFonts w:ascii="Times New Roman" w:eastAsia="Times New Roman" w:hAnsi="Times New Roman" w:cs="Times New Roman"/>
          <w:sz w:val="30"/>
          <w:szCs w:val="30"/>
        </w:rPr>
      </w:pPr>
    </w:p>
    <w:p w14:paraId="21309B1B" w14:textId="77777777" w:rsidR="00724FB2" w:rsidRPr="00724FB2" w:rsidRDefault="00724FB2" w:rsidP="00724FB2">
      <w:pPr>
        <w:spacing w:before="105" w:after="180" w:line="660" w:lineRule="atLeast"/>
        <w:outlineLvl w:val="0"/>
        <w:rPr>
          <w:rFonts w:ascii="Oswald" w:eastAsia="Times New Roman" w:hAnsi="Oswald" w:cs="Arial"/>
          <w:b/>
          <w:bCs/>
          <w:color w:val="000000"/>
          <w:kern w:val="36"/>
          <w:sz w:val="48"/>
          <w:szCs w:val="48"/>
        </w:rPr>
      </w:pPr>
      <w:r w:rsidRPr="00724FB2">
        <w:rPr>
          <w:rFonts w:ascii="Oswald" w:eastAsia="Times New Roman" w:hAnsi="Oswald" w:cs="Arial"/>
          <w:b/>
          <w:bCs/>
          <w:color w:val="000000"/>
          <w:kern w:val="36"/>
          <w:sz w:val="48"/>
          <w:szCs w:val="48"/>
        </w:rPr>
        <w:t xml:space="preserve">3 short </w:t>
      </w:r>
      <w:proofErr w:type="spellStart"/>
      <w:r w:rsidRPr="00724FB2">
        <w:rPr>
          <w:rFonts w:ascii="Oswald" w:eastAsia="Times New Roman" w:hAnsi="Oswald" w:cs="Arial"/>
          <w:b/>
          <w:bCs/>
          <w:color w:val="000000"/>
          <w:kern w:val="36"/>
          <w:sz w:val="48"/>
          <w:szCs w:val="48"/>
        </w:rPr>
        <w:t>vorts</w:t>
      </w:r>
      <w:proofErr w:type="spellEnd"/>
      <w:r w:rsidRPr="00724FB2">
        <w:rPr>
          <w:rFonts w:ascii="Oswald" w:eastAsia="Times New Roman" w:hAnsi="Oswald" w:cs="Arial"/>
          <w:b/>
          <w:bCs/>
          <w:color w:val="000000"/>
          <w:kern w:val="36"/>
          <w:sz w:val="48"/>
          <w:szCs w:val="48"/>
        </w:rPr>
        <w:t xml:space="preserve"> about the 2nd paragraph of Shema</w:t>
      </w:r>
    </w:p>
    <w:p w14:paraId="60BB1553" w14:textId="77777777" w:rsidR="00724FB2" w:rsidRPr="00724FB2" w:rsidRDefault="00724FB2" w:rsidP="00724FB2">
      <w:pPr>
        <w:spacing w:after="0" w:line="240" w:lineRule="auto"/>
        <w:rPr>
          <w:rFonts w:ascii="Arial" w:eastAsia="Times New Roman" w:hAnsi="Arial" w:cs="Arial"/>
          <w:color w:val="414141"/>
          <w:sz w:val="30"/>
          <w:szCs w:val="30"/>
        </w:rPr>
      </w:pPr>
      <w:r w:rsidRPr="00724FB2">
        <w:rPr>
          <w:rFonts w:ascii="Arial" w:eastAsia="Times New Roman" w:hAnsi="Arial" w:cs="Arial"/>
          <w:color w:val="414141"/>
          <w:sz w:val="30"/>
          <w:szCs w:val="30"/>
        </w:rPr>
        <w:t>Written by d fine</w:t>
      </w:r>
    </w:p>
    <w:p w14:paraId="042E0C0A" w14:textId="77777777" w:rsidR="00724FB2" w:rsidRPr="00724FB2" w:rsidRDefault="00724FB2" w:rsidP="00724FB2">
      <w:pPr>
        <w:spacing w:after="0" w:line="390" w:lineRule="atLeast"/>
        <w:rPr>
          <w:rFonts w:ascii="Times New Roman" w:eastAsia="Times New Roman" w:hAnsi="Times New Roman" w:cs="Times New Roman"/>
          <w:sz w:val="30"/>
          <w:szCs w:val="30"/>
        </w:rPr>
      </w:pPr>
      <w:r w:rsidRPr="00724FB2">
        <w:rPr>
          <w:rFonts w:ascii="Times New Roman" w:eastAsia="Times New Roman" w:hAnsi="Times New Roman" w:cs="Times New Roman"/>
          <w:sz w:val="30"/>
          <w:szCs w:val="30"/>
        </w:rPr>
        <w:t>1) If one can learn, then teach</w:t>
      </w:r>
    </w:p>
    <w:p w14:paraId="75908AE9" w14:textId="77777777" w:rsidR="00724FB2" w:rsidRPr="00724FB2" w:rsidRDefault="00724FB2" w:rsidP="00724FB2">
      <w:pPr>
        <w:spacing w:after="0" w:line="390" w:lineRule="atLeast"/>
        <w:rPr>
          <w:rFonts w:ascii="Times New Roman" w:eastAsia="Times New Roman" w:hAnsi="Times New Roman" w:cs="Times New Roman"/>
          <w:sz w:val="30"/>
          <w:szCs w:val="30"/>
        </w:rPr>
      </w:pPr>
      <w:r w:rsidRPr="00724FB2">
        <w:rPr>
          <w:rFonts w:ascii="Times New Roman" w:eastAsia="Times New Roman" w:hAnsi="Times New Roman" w:cs="Times New Roman"/>
          <w:sz w:val="30"/>
          <w:szCs w:val="30"/>
        </w:rPr>
        <w:t xml:space="preserve">The Chofetz Chaim notes that in the </w:t>
      </w:r>
      <w:proofErr w:type="spellStart"/>
      <w:r w:rsidRPr="00724FB2">
        <w:rPr>
          <w:rFonts w:ascii="Times New Roman" w:eastAsia="Times New Roman" w:hAnsi="Times New Roman" w:cs="Times New Roman"/>
          <w:sz w:val="30"/>
          <w:szCs w:val="30"/>
        </w:rPr>
        <w:t>pasuk</w:t>
      </w:r>
      <w:proofErr w:type="spellEnd"/>
      <w:r w:rsidRPr="00724FB2">
        <w:rPr>
          <w:rFonts w:ascii="Times New Roman" w:eastAsia="Times New Roman" w:hAnsi="Times New Roman" w:cs="Times New Roman"/>
          <w:sz w:val="30"/>
          <w:szCs w:val="30"/>
        </w:rPr>
        <w:t xml:space="preserve"> (11:19) of Shema </w:t>
      </w:r>
      <w:proofErr w:type="spellStart"/>
      <w:r w:rsidRPr="00724FB2">
        <w:rPr>
          <w:rFonts w:ascii="Times New Roman" w:eastAsia="Times New Roman" w:hAnsi="Times New Roman" w:cs="Times New Roman"/>
          <w:sz w:val="30"/>
          <w:szCs w:val="30"/>
        </w:rPr>
        <w:t>velimadetem</w:t>
      </w:r>
      <w:proofErr w:type="spellEnd"/>
      <w:r w:rsidRPr="00724FB2">
        <w:rPr>
          <w:rFonts w:ascii="Times New Roman" w:eastAsia="Times New Roman" w:hAnsi="Times New Roman" w:cs="Times New Roman"/>
          <w:sz w:val="30"/>
          <w:szCs w:val="30"/>
        </w:rPr>
        <w:t xml:space="preserve"> </w:t>
      </w:r>
      <w:proofErr w:type="spellStart"/>
      <w:r w:rsidRPr="00724FB2">
        <w:rPr>
          <w:rFonts w:ascii="Times New Roman" w:eastAsia="Times New Roman" w:hAnsi="Times New Roman" w:cs="Times New Roman"/>
          <w:sz w:val="30"/>
          <w:szCs w:val="30"/>
        </w:rPr>
        <w:t>osam</w:t>
      </w:r>
      <w:proofErr w:type="spellEnd"/>
      <w:r w:rsidRPr="00724FB2">
        <w:rPr>
          <w:rFonts w:ascii="Times New Roman" w:eastAsia="Times New Roman" w:hAnsi="Times New Roman" w:cs="Times New Roman"/>
          <w:sz w:val="30"/>
          <w:szCs w:val="30"/>
        </w:rPr>
        <w:t xml:space="preserve"> es </w:t>
      </w:r>
      <w:proofErr w:type="spellStart"/>
      <w:r w:rsidRPr="00724FB2">
        <w:rPr>
          <w:rFonts w:ascii="Times New Roman" w:eastAsia="Times New Roman" w:hAnsi="Times New Roman" w:cs="Times New Roman"/>
          <w:sz w:val="30"/>
          <w:szCs w:val="30"/>
        </w:rPr>
        <w:t>beneichem</w:t>
      </w:r>
      <w:proofErr w:type="spellEnd"/>
      <w:r w:rsidRPr="00724FB2">
        <w:rPr>
          <w:rFonts w:ascii="Times New Roman" w:eastAsia="Times New Roman" w:hAnsi="Times New Roman" w:cs="Times New Roman"/>
          <w:sz w:val="30"/>
          <w:szCs w:val="30"/>
        </w:rPr>
        <w:t xml:space="preserve"> </w:t>
      </w:r>
      <w:proofErr w:type="spellStart"/>
      <w:r w:rsidRPr="00724FB2">
        <w:rPr>
          <w:rFonts w:ascii="Times New Roman" w:eastAsia="Times New Roman" w:hAnsi="Times New Roman" w:cs="Times New Roman"/>
          <w:sz w:val="30"/>
          <w:szCs w:val="30"/>
        </w:rPr>
        <w:t>ledaber</w:t>
      </w:r>
      <w:proofErr w:type="spellEnd"/>
      <w:r w:rsidRPr="00724FB2">
        <w:rPr>
          <w:rFonts w:ascii="Times New Roman" w:eastAsia="Times New Roman" w:hAnsi="Times New Roman" w:cs="Times New Roman"/>
          <w:sz w:val="30"/>
          <w:szCs w:val="30"/>
        </w:rPr>
        <w:t xml:space="preserve"> bam (‘you shall teach them to your children to </w:t>
      </w:r>
      <w:r w:rsidRPr="00724FB2">
        <w:rPr>
          <w:rFonts w:ascii="Times New Roman" w:eastAsia="Times New Roman" w:hAnsi="Times New Roman" w:cs="Times New Roman"/>
          <w:sz w:val="30"/>
          <w:szCs w:val="30"/>
        </w:rPr>
        <w:lastRenderedPageBreak/>
        <w:t xml:space="preserve">speak in them;’ referring to the teaching of Torah to one’s children), the word </w:t>
      </w:r>
      <w:proofErr w:type="spellStart"/>
      <w:r w:rsidRPr="00724FB2">
        <w:rPr>
          <w:rFonts w:ascii="Times New Roman" w:eastAsia="Times New Roman" w:hAnsi="Times New Roman" w:cs="Times New Roman"/>
          <w:sz w:val="30"/>
          <w:szCs w:val="30"/>
        </w:rPr>
        <w:t>osam</w:t>
      </w:r>
      <w:proofErr w:type="spellEnd"/>
      <w:r w:rsidRPr="00724FB2">
        <w:rPr>
          <w:rFonts w:ascii="Times New Roman" w:eastAsia="Times New Roman" w:hAnsi="Times New Roman" w:cs="Times New Roman"/>
          <w:sz w:val="30"/>
          <w:szCs w:val="30"/>
        </w:rPr>
        <w:t xml:space="preserve"> is written without a vav, which lends itself to be read as ‘</w:t>
      </w:r>
      <w:proofErr w:type="spellStart"/>
      <w:r w:rsidRPr="00724FB2">
        <w:rPr>
          <w:rFonts w:ascii="Times New Roman" w:eastAsia="Times New Roman" w:hAnsi="Times New Roman" w:cs="Times New Roman"/>
          <w:sz w:val="30"/>
          <w:szCs w:val="30"/>
        </w:rPr>
        <w:t>atem</w:t>
      </w:r>
      <w:proofErr w:type="spellEnd"/>
      <w:r w:rsidRPr="00724FB2">
        <w:rPr>
          <w:rFonts w:ascii="Times New Roman" w:eastAsia="Times New Roman" w:hAnsi="Times New Roman" w:cs="Times New Roman"/>
          <w:sz w:val="30"/>
          <w:szCs w:val="30"/>
        </w:rPr>
        <w:t xml:space="preserve">.’ Commenting on the availability of this alternative reading, the Chofetz Chaim points out that this reading would have the </w:t>
      </w:r>
      <w:proofErr w:type="spellStart"/>
      <w:r w:rsidRPr="00724FB2">
        <w:rPr>
          <w:rFonts w:ascii="Times New Roman" w:eastAsia="Times New Roman" w:hAnsi="Times New Roman" w:cs="Times New Roman"/>
          <w:sz w:val="30"/>
          <w:szCs w:val="30"/>
        </w:rPr>
        <w:t>pasuk</w:t>
      </w:r>
      <w:proofErr w:type="spellEnd"/>
      <w:r w:rsidRPr="00724FB2">
        <w:rPr>
          <w:rFonts w:ascii="Times New Roman" w:eastAsia="Times New Roman" w:hAnsi="Times New Roman" w:cs="Times New Roman"/>
          <w:sz w:val="30"/>
          <w:szCs w:val="30"/>
        </w:rPr>
        <w:t xml:space="preserve"> say ‘you should teach yourselves.’ A father should not settle for merely teaching one’s kids Torah, but has to learn Torah themselves. In fact, the person who is best equipped to transfer Torah to the next generation is someone who is enveloped with a love and appreciation of Torah themselves. The best way to fill a new, empty cup with Torah is to be overflowing with Torah yourself.</w:t>
      </w:r>
    </w:p>
    <w:p w14:paraId="452DFE16" w14:textId="77777777" w:rsidR="00724FB2" w:rsidRPr="00724FB2" w:rsidRDefault="00724FB2" w:rsidP="00724FB2">
      <w:pPr>
        <w:spacing w:after="0" w:line="390" w:lineRule="atLeast"/>
        <w:rPr>
          <w:rFonts w:ascii="Times New Roman" w:eastAsia="Times New Roman" w:hAnsi="Times New Roman" w:cs="Times New Roman"/>
          <w:sz w:val="30"/>
          <w:szCs w:val="30"/>
        </w:rPr>
      </w:pPr>
      <w:r w:rsidRPr="00724FB2">
        <w:rPr>
          <w:rFonts w:ascii="Times New Roman" w:eastAsia="Times New Roman" w:hAnsi="Times New Roman" w:cs="Times New Roman"/>
          <w:sz w:val="30"/>
          <w:szCs w:val="30"/>
        </w:rPr>
        <w:t xml:space="preserve">2)And sticking with our </w:t>
      </w:r>
      <w:proofErr w:type="spellStart"/>
      <w:r w:rsidRPr="00724FB2">
        <w:rPr>
          <w:rFonts w:ascii="Times New Roman" w:eastAsia="Times New Roman" w:hAnsi="Times New Roman" w:cs="Times New Roman"/>
          <w:sz w:val="30"/>
          <w:szCs w:val="30"/>
        </w:rPr>
        <w:t>pasuk</w:t>
      </w:r>
      <w:proofErr w:type="spellEnd"/>
      <w:r w:rsidRPr="00724FB2">
        <w:rPr>
          <w:rFonts w:ascii="Times New Roman" w:eastAsia="Times New Roman" w:hAnsi="Times New Roman" w:cs="Times New Roman"/>
          <w:sz w:val="30"/>
          <w:szCs w:val="30"/>
        </w:rPr>
        <w:t xml:space="preserve"> (11:19), it has been said that the word bam refers to the Oral and Written Law (Torah </w:t>
      </w:r>
      <w:proofErr w:type="spellStart"/>
      <w:r w:rsidRPr="00724FB2">
        <w:rPr>
          <w:rFonts w:ascii="Times New Roman" w:eastAsia="Times New Roman" w:hAnsi="Times New Roman" w:cs="Times New Roman"/>
          <w:sz w:val="30"/>
          <w:szCs w:val="30"/>
        </w:rPr>
        <w:t>she’bichtav</w:t>
      </w:r>
      <w:proofErr w:type="spellEnd"/>
      <w:r w:rsidRPr="00724FB2">
        <w:rPr>
          <w:rFonts w:ascii="Times New Roman" w:eastAsia="Times New Roman" w:hAnsi="Times New Roman" w:cs="Times New Roman"/>
          <w:sz w:val="30"/>
          <w:szCs w:val="30"/>
        </w:rPr>
        <w:t xml:space="preserve"> and Torah </w:t>
      </w:r>
      <w:proofErr w:type="spellStart"/>
      <w:r w:rsidRPr="00724FB2">
        <w:rPr>
          <w:rFonts w:ascii="Times New Roman" w:eastAsia="Times New Roman" w:hAnsi="Times New Roman" w:cs="Times New Roman"/>
          <w:sz w:val="30"/>
          <w:szCs w:val="30"/>
        </w:rPr>
        <w:t>shebe’al</w:t>
      </w:r>
      <w:proofErr w:type="spellEnd"/>
      <w:r w:rsidRPr="00724FB2">
        <w:rPr>
          <w:rFonts w:ascii="Times New Roman" w:eastAsia="Times New Roman" w:hAnsi="Times New Roman" w:cs="Times New Roman"/>
          <w:sz w:val="30"/>
          <w:szCs w:val="30"/>
        </w:rPr>
        <w:t xml:space="preserve"> peh). For the </w:t>
      </w:r>
      <w:proofErr w:type="spellStart"/>
      <w:r w:rsidRPr="00724FB2">
        <w:rPr>
          <w:rFonts w:ascii="Times New Roman" w:eastAsia="Times New Roman" w:hAnsi="Times New Roman" w:cs="Times New Roman"/>
          <w:sz w:val="30"/>
          <w:szCs w:val="30"/>
        </w:rPr>
        <w:t>beis</w:t>
      </w:r>
      <w:proofErr w:type="spellEnd"/>
      <w:r w:rsidRPr="00724FB2">
        <w:rPr>
          <w:rFonts w:ascii="Times New Roman" w:eastAsia="Times New Roman" w:hAnsi="Times New Roman" w:cs="Times New Roman"/>
          <w:sz w:val="30"/>
          <w:szCs w:val="30"/>
        </w:rPr>
        <w:t xml:space="preserve"> of bam hints at the first word of the Torah </w:t>
      </w:r>
      <w:proofErr w:type="spellStart"/>
      <w:r w:rsidRPr="00724FB2">
        <w:rPr>
          <w:rFonts w:ascii="Times New Roman" w:eastAsia="Times New Roman" w:hAnsi="Times New Roman" w:cs="Times New Roman"/>
          <w:sz w:val="30"/>
          <w:szCs w:val="30"/>
        </w:rPr>
        <w:t>she’bichtav</w:t>
      </w:r>
      <w:proofErr w:type="spellEnd"/>
      <w:r w:rsidRPr="00724FB2">
        <w:rPr>
          <w:rFonts w:ascii="Times New Roman" w:eastAsia="Times New Roman" w:hAnsi="Times New Roman" w:cs="Times New Roman"/>
          <w:sz w:val="30"/>
          <w:szCs w:val="30"/>
        </w:rPr>
        <w:t xml:space="preserve"> (</w:t>
      </w:r>
      <w:proofErr w:type="spellStart"/>
      <w:r w:rsidRPr="00724FB2">
        <w:rPr>
          <w:rFonts w:ascii="Times New Roman" w:eastAsia="Times New Roman" w:hAnsi="Times New Roman" w:cs="Times New Roman"/>
          <w:sz w:val="30"/>
          <w:szCs w:val="30"/>
        </w:rPr>
        <w:t>bereishis</w:t>
      </w:r>
      <w:proofErr w:type="spellEnd"/>
      <w:r w:rsidRPr="00724FB2">
        <w:rPr>
          <w:rFonts w:ascii="Times New Roman" w:eastAsia="Times New Roman" w:hAnsi="Times New Roman" w:cs="Times New Roman"/>
          <w:sz w:val="30"/>
          <w:szCs w:val="30"/>
        </w:rPr>
        <w:t xml:space="preserve">), whilst the mem refers to the first word of Torah </w:t>
      </w:r>
      <w:proofErr w:type="spellStart"/>
      <w:r w:rsidRPr="00724FB2">
        <w:rPr>
          <w:rFonts w:ascii="Times New Roman" w:eastAsia="Times New Roman" w:hAnsi="Times New Roman" w:cs="Times New Roman"/>
          <w:sz w:val="30"/>
          <w:szCs w:val="30"/>
        </w:rPr>
        <w:t>she’be’al</w:t>
      </w:r>
      <w:proofErr w:type="spellEnd"/>
      <w:r w:rsidRPr="00724FB2">
        <w:rPr>
          <w:rFonts w:ascii="Times New Roman" w:eastAsia="Times New Roman" w:hAnsi="Times New Roman" w:cs="Times New Roman"/>
          <w:sz w:val="30"/>
          <w:szCs w:val="30"/>
        </w:rPr>
        <w:t xml:space="preserve"> peh (</w:t>
      </w:r>
      <w:proofErr w:type="spellStart"/>
      <w:r w:rsidRPr="00724FB2">
        <w:rPr>
          <w:rFonts w:ascii="Times New Roman" w:eastAsia="Times New Roman" w:hAnsi="Times New Roman" w:cs="Times New Roman"/>
          <w:sz w:val="30"/>
          <w:szCs w:val="30"/>
        </w:rPr>
        <w:t>me’eimasai</w:t>
      </w:r>
      <w:proofErr w:type="spellEnd"/>
      <w:r w:rsidRPr="00724FB2">
        <w:rPr>
          <w:rFonts w:ascii="Times New Roman" w:eastAsia="Times New Roman" w:hAnsi="Times New Roman" w:cs="Times New Roman"/>
          <w:sz w:val="30"/>
          <w:szCs w:val="30"/>
        </w:rPr>
        <w:t xml:space="preserve"> of </w:t>
      </w:r>
      <w:proofErr w:type="spellStart"/>
      <w:r w:rsidRPr="00724FB2">
        <w:rPr>
          <w:rFonts w:ascii="Times New Roman" w:eastAsia="Times New Roman" w:hAnsi="Times New Roman" w:cs="Times New Roman"/>
          <w:sz w:val="30"/>
          <w:szCs w:val="30"/>
        </w:rPr>
        <w:t>Brachos</w:t>
      </w:r>
      <w:proofErr w:type="spellEnd"/>
      <w:r w:rsidRPr="00724FB2">
        <w:rPr>
          <w:rFonts w:ascii="Times New Roman" w:eastAsia="Times New Roman" w:hAnsi="Times New Roman" w:cs="Times New Roman"/>
          <w:sz w:val="30"/>
          <w:szCs w:val="30"/>
        </w:rPr>
        <w:t xml:space="preserve"> 1:1).</w:t>
      </w:r>
    </w:p>
    <w:p w14:paraId="10796C22" w14:textId="77777777" w:rsidR="00724FB2" w:rsidRPr="00724FB2" w:rsidRDefault="00724FB2" w:rsidP="00724FB2">
      <w:pPr>
        <w:spacing w:after="0" w:line="390" w:lineRule="atLeast"/>
        <w:rPr>
          <w:rFonts w:ascii="Times New Roman" w:eastAsia="Times New Roman" w:hAnsi="Times New Roman" w:cs="Times New Roman"/>
          <w:sz w:val="30"/>
          <w:szCs w:val="30"/>
        </w:rPr>
      </w:pPr>
      <w:r w:rsidRPr="00724FB2">
        <w:rPr>
          <w:rFonts w:ascii="Times New Roman" w:eastAsia="Times New Roman" w:hAnsi="Times New Roman" w:cs="Times New Roman"/>
          <w:sz w:val="30"/>
          <w:szCs w:val="30"/>
        </w:rPr>
        <w:t>3)Whatever will be</w:t>
      </w:r>
    </w:p>
    <w:p w14:paraId="1D361B89" w14:textId="77777777" w:rsidR="00724FB2" w:rsidRPr="00724FB2" w:rsidRDefault="00724FB2" w:rsidP="00724FB2">
      <w:pPr>
        <w:spacing w:after="0" w:line="390" w:lineRule="atLeast"/>
        <w:rPr>
          <w:rFonts w:ascii="Times New Roman" w:eastAsia="Times New Roman" w:hAnsi="Times New Roman" w:cs="Times New Roman"/>
          <w:sz w:val="30"/>
          <w:szCs w:val="30"/>
        </w:rPr>
      </w:pPr>
      <w:r w:rsidRPr="00724FB2">
        <w:rPr>
          <w:rFonts w:ascii="Times New Roman" w:eastAsia="Times New Roman" w:hAnsi="Times New Roman" w:cs="Times New Roman"/>
          <w:sz w:val="30"/>
          <w:szCs w:val="30"/>
        </w:rPr>
        <w:t xml:space="preserve">The enumeration of the rewards for keeping </w:t>
      </w:r>
      <w:proofErr w:type="spellStart"/>
      <w:r w:rsidRPr="00724FB2">
        <w:rPr>
          <w:rFonts w:ascii="Times New Roman" w:eastAsia="Times New Roman" w:hAnsi="Times New Roman" w:cs="Times New Roman"/>
          <w:sz w:val="30"/>
          <w:szCs w:val="30"/>
        </w:rPr>
        <w:t>mitzvos</w:t>
      </w:r>
      <w:proofErr w:type="spellEnd"/>
      <w:r w:rsidRPr="00724FB2">
        <w:rPr>
          <w:rFonts w:ascii="Times New Roman" w:eastAsia="Times New Roman" w:hAnsi="Times New Roman" w:cs="Times New Roman"/>
          <w:sz w:val="30"/>
          <w:szCs w:val="30"/>
        </w:rPr>
        <w:t xml:space="preserve"> is introduced with the word </w:t>
      </w:r>
      <w:proofErr w:type="spellStart"/>
      <w:r w:rsidRPr="00724FB2">
        <w:rPr>
          <w:rFonts w:ascii="Times New Roman" w:eastAsia="Times New Roman" w:hAnsi="Times New Roman" w:cs="Times New Roman"/>
          <w:sz w:val="30"/>
          <w:szCs w:val="30"/>
        </w:rPr>
        <w:t>vehaya</w:t>
      </w:r>
      <w:proofErr w:type="spellEnd"/>
      <w:r w:rsidRPr="00724FB2">
        <w:rPr>
          <w:rFonts w:ascii="Times New Roman" w:eastAsia="Times New Roman" w:hAnsi="Times New Roman" w:cs="Times New Roman"/>
          <w:sz w:val="30"/>
          <w:szCs w:val="30"/>
        </w:rPr>
        <w:t xml:space="preserve"> (11:13). The Ohr </w:t>
      </w:r>
      <w:proofErr w:type="spellStart"/>
      <w:r w:rsidRPr="00724FB2">
        <w:rPr>
          <w:rFonts w:ascii="Times New Roman" w:eastAsia="Times New Roman" w:hAnsi="Times New Roman" w:cs="Times New Roman"/>
          <w:sz w:val="30"/>
          <w:szCs w:val="30"/>
        </w:rPr>
        <w:t>Hachaim</w:t>
      </w:r>
      <w:proofErr w:type="spellEnd"/>
      <w:r w:rsidRPr="00724FB2">
        <w:rPr>
          <w:rFonts w:ascii="Times New Roman" w:eastAsia="Times New Roman" w:hAnsi="Times New Roman" w:cs="Times New Roman"/>
          <w:sz w:val="30"/>
          <w:szCs w:val="30"/>
        </w:rPr>
        <w:t xml:space="preserve"> notes that this word </w:t>
      </w:r>
      <w:proofErr w:type="spellStart"/>
      <w:r w:rsidRPr="00724FB2">
        <w:rPr>
          <w:rFonts w:ascii="Times New Roman" w:eastAsia="Times New Roman" w:hAnsi="Times New Roman" w:cs="Times New Roman"/>
          <w:sz w:val="30"/>
          <w:szCs w:val="30"/>
        </w:rPr>
        <w:t>vehaya</w:t>
      </w:r>
      <w:proofErr w:type="spellEnd"/>
      <w:r w:rsidRPr="00724FB2">
        <w:rPr>
          <w:rFonts w:ascii="Times New Roman" w:eastAsia="Times New Roman" w:hAnsi="Times New Roman" w:cs="Times New Roman"/>
          <w:sz w:val="30"/>
          <w:szCs w:val="30"/>
        </w:rPr>
        <w:t xml:space="preserve"> denotes simcha, with the </w:t>
      </w:r>
      <w:proofErr w:type="spellStart"/>
      <w:r w:rsidRPr="00724FB2">
        <w:rPr>
          <w:rFonts w:ascii="Times New Roman" w:eastAsia="Times New Roman" w:hAnsi="Times New Roman" w:cs="Times New Roman"/>
          <w:sz w:val="30"/>
          <w:szCs w:val="30"/>
        </w:rPr>
        <w:t>pasuk</w:t>
      </w:r>
      <w:proofErr w:type="spellEnd"/>
      <w:r w:rsidRPr="00724FB2">
        <w:rPr>
          <w:rFonts w:ascii="Times New Roman" w:eastAsia="Times New Roman" w:hAnsi="Times New Roman" w:cs="Times New Roman"/>
          <w:sz w:val="30"/>
          <w:szCs w:val="30"/>
        </w:rPr>
        <w:t xml:space="preserve"> thus referring to the fact that if we keep the </w:t>
      </w:r>
      <w:proofErr w:type="spellStart"/>
      <w:r w:rsidRPr="00724FB2">
        <w:rPr>
          <w:rFonts w:ascii="Times New Roman" w:eastAsia="Times New Roman" w:hAnsi="Times New Roman" w:cs="Times New Roman"/>
          <w:sz w:val="30"/>
          <w:szCs w:val="30"/>
        </w:rPr>
        <w:t>mitzvos</w:t>
      </w:r>
      <w:proofErr w:type="spellEnd"/>
      <w:r w:rsidRPr="00724FB2">
        <w:rPr>
          <w:rFonts w:ascii="Times New Roman" w:eastAsia="Times New Roman" w:hAnsi="Times New Roman" w:cs="Times New Roman"/>
          <w:sz w:val="30"/>
          <w:szCs w:val="30"/>
        </w:rPr>
        <w:t xml:space="preserve"> properly then we will be genuinely happy people. The </w:t>
      </w:r>
      <w:proofErr w:type="spellStart"/>
      <w:r w:rsidRPr="00724FB2">
        <w:rPr>
          <w:rFonts w:ascii="Times New Roman" w:eastAsia="Times New Roman" w:hAnsi="Times New Roman" w:cs="Times New Roman"/>
          <w:sz w:val="30"/>
          <w:szCs w:val="30"/>
        </w:rPr>
        <w:t>Messilas</w:t>
      </w:r>
      <w:proofErr w:type="spellEnd"/>
      <w:r w:rsidRPr="00724FB2">
        <w:rPr>
          <w:rFonts w:ascii="Times New Roman" w:eastAsia="Times New Roman" w:hAnsi="Times New Roman" w:cs="Times New Roman"/>
          <w:sz w:val="30"/>
          <w:szCs w:val="30"/>
        </w:rPr>
        <w:t xml:space="preserve"> </w:t>
      </w:r>
      <w:proofErr w:type="spellStart"/>
      <w:r w:rsidRPr="00724FB2">
        <w:rPr>
          <w:rFonts w:ascii="Times New Roman" w:eastAsia="Times New Roman" w:hAnsi="Times New Roman" w:cs="Times New Roman"/>
          <w:sz w:val="30"/>
          <w:szCs w:val="30"/>
        </w:rPr>
        <w:t>Yesharim</w:t>
      </w:r>
      <w:proofErr w:type="spellEnd"/>
      <w:r w:rsidRPr="00724FB2">
        <w:rPr>
          <w:rFonts w:ascii="Times New Roman" w:eastAsia="Times New Roman" w:hAnsi="Times New Roman" w:cs="Times New Roman"/>
          <w:sz w:val="30"/>
          <w:szCs w:val="30"/>
        </w:rPr>
        <w:t xml:space="preserve"> in his opening few lines </w:t>
      </w:r>
      <w:proofErr w:type="gramStart"/>
      <w:r w:rsidRPr="00724FB2">
        <w:rPr>
          <w:rFonts w:ascii="Times New Roman" w:eastAsia="Times New Roman" w:hAnsi="Times New Roman" w:cs="Times New Roman"/>
          <w:sz w:val="30"/>
          <w:szCs w:val="30"/>
        </w:rPr>
        <w:t>highlights</w:t>
      </w:r>
      <w:proofErr w:type="gramEnd"/>
      <w:r w:rsidRPr="00724FB2">
        <w:rPr>
          <w:rFonts w:ascii="Times New Roman" w:eastAsia="Times New Roman" w:hAnsi="Times New Roman" w:cs="Times New Roman"/>
          <w:sz w:val="30"/>
          <w:szCs w:val="30"/>
        </w:rPr>
        <w:t xml:space="preserve"> the same point – there is no simcha like the observance of </w:t>
      </w:r>
      <w:proofErr w:type="spellStart"/>
      <w:r w:rsidRPr="00724FB2">
        <w:rPr>
          <w:rFonts w:ascii="Times New Roman" w:eastAsia="Times New Roman" w:hAnsi="Times New Roman" w:cs="Times New Roman"/>
          <w:sz w:val="30"/>
          <w:szCs w:val="30"/>
        </w:rPr>
        <w:t>HaShem’s</w:t>
      </w:r>
      <w:proofErr w:type="spellEnd"/>
      <w:r w:rsidRPr="00724FB2">
        <w:rPr>
          <w:rFonts w:ascii="Times New Roman" w:eastAsia="Times New Roman" w:hAnsi="Times New Roman" w:cs="Times New Roman"/>
          <w:sz w:val="30"/>
          <w:szCs w:val="30"/>
        </w:rPr>
        <w:t xml:space="preserve"> Will.</w:t>
      </w:r>
    </w:p>
    <w:p w14:paraId="1A260523" w14:textId="77777777" w:rsidR="00724FB2" w:rsidRPr="00911415" w:rsidRDefault="00724FB2" w:rsidP="00911415">
      <w:pPr>
        <w:spacing w:after="0" w:line="390" w:lineRule="atLeast"/>
        <w:rPr>
          <w:rFonts w:ascii="Times New Roman" w:eastAsia="Times New Roman" w:hAnsi="Times New Roman" w:cs="Times New Roman"/>
          <w:sz w:val="30"/>
          <w:szCs w:val="30"/>
        </w:rPr>
      </w:pPr>
    </w:p>
    <w:p w14:paraId="20A1709F" w14:textId="62FC4100" w:rsidR="00442BE9" w:rsidRPr="00D67A83" w:rsidRDefault="00D67A83" w:rsidP="00367A98">
      <w:pPr>
        <w:shd w:val="clear" w:color="auto" w:fill="FFFFFF"/>
        <w:spacing w:before="300" w:after="300" w:line="240" w:lineRule="auto"/>
        <w:textAlignment w:val="baseline"/>
        <w:rPr>
          <w:b/>
          <w:bCs/>
          <w:sz w:val="40"/>
          <w:szCs w:val="40"/>
          <w:u w:val="single"/>
        </w:rPr>
      </w:pPr>
      <w:r w:rsidRPr="00D67A83">
        <w:rPr>
          <w:b/>
          <w:bCs/>
          <w:sz w:val="40"/>
          <w:szCs w:val="40"/>
          <w:u w:val="single"/>
        </w:rPr>
        <w:t>Humor</w:t>
      </w:r>
    </w:p>
    <w:p w14:paraId="052B3B75" w14:textId="77777777" w:rsidR="00D67A83" w:rsidRDefault="00D67A83" w:rsidP="00D67A83">
      <w:pPr>
        <w:numPr>
          <w:ilvl w:val="0"/>
          <w:numId w:val="1"/>
        </w:numPr>
        <w:spacing w:after="0" w:line="240" w:lineRule="auto"/>
        <w:rPr>
          <w:rFonts w:ascii="Arial" w:eastAsia="Times New Roman" w:hAnsi="Arial" w:cs="Arial"/>
          <w:sz w:val="30"/>
          <w:szCs w:val="30"/>
        </w:rPr>
      </w:pPr>
      <w:r w:rsidRPr="00D67A83">
        <w:rPr>
          <w:rFonts w:ascii="Arial" w:eastAsia="Times New Roman" w:hAnsi="Arial" w:cs="Arial"/>
          <w:b/>
          <w:bCs/>
          <w:sz w:val="30"/>
          <w:szCs w:val="30"/>
        </w:rPr>
        <w:t>The Castaway:</w:t>
      </w:r>
      <w:r w:rsidRPr="00D67A83">
        <w:rPr>
          <w:rFonts w:ascii="Arial" w:eastAsia="Times New Roman" w:hAnsi="Arial" w:cs="Arial"/>
          <w:sz w:val="30"/>
          <w:szCs w:val="30"/>
        </w:rPr>
        <w:t xml:space="preserve"> A man stranded on a desert island builds two synagogues—one to pray in, and one he’d </w:t>
      </w:r>
      <w:r w:rsidRPr="00D67A83">
        <w:rPr>
          <w:rFonts w:ascii="Arial" w:eastAsia="Times New Roman" w:hAnsi="Arial" w:cs="Arial"/>
          <w:i/>
          <w:iCs/>
          <w:sz w:val="30"/>
          <w:szCs w:val="30"/>
        </w:rPr>
        <w:t>never</w:t>
      </w:r>
      <w:r w:rsidRPr="00D67A83">
        <w:rPr>
          <w:rFonts w:ascii="Arial" w:eastAsia="Times New Roman" w:hAnsi="Arial" w:cs="Arial"/>
          <w:sz w:val="30"/>
          <w:szCs w:val="30"/>
        </w:rPr>
        <w:t xml:space="preserve"> set foot in.</w:t>
      </w:r>
    </w:p>
    <w:p w14:paraId="00D00712" w14:textId="77777777" w:rsidR="00D67A83" w:rsidRPr="00D67A83" w:rsidRDefault="00D67A83" w:rsidP="00D67A83">
      <w:pPr>
        <w:numPr>
          <w:ilvl w:val="0"/>
          <w:numId w:val="1"/>
        </w:numPr>
        <w:spacing w:after="0" w:line="240" w:lineRule="auto"/>
        <w:rPr>
          <w:rFonts w:ascii="Arial" w:eastAsia="Times New Roman" w:hAnsi="Arial" w:cs="Arial"/>
          <w:sz w:val="30"/>
          <w:szCs w:val="30"/>
        </w:rPr>
      </w:pPr>
    </w:p>
    <w:p w14:paraId="6694A7E8" w14:textId="77777777" w:rsidR="00D67A83" w:rsidRPr="00D67A83" w:rsidRDefault="00D67A83" w:rsidP="00D67A83">
      <w:pPr>
        <w:numPr>
          <w:ilvl w:val="0"/>
          <w:numId w:val="1"/>
        </w:numPr>
        <w:spacing w:after="0" w:line="240" w:lineRule="auto"/>
        <w:rPr>
          <w:rFonts w:ascii="Arial" w:eastAsia="Times New Roman" w:hAnsi="Arial" w:cs="Arial"/>
          <w:sz w:val="30"/>
          <w:szCs w:val="30"/>
        </w:rPr>
      </w:pPr>
      <w:r w:rsidRPr="00D67A83">
        <w:rPr>
          <w:rFonts w:ascii="Arial" w:eastAsia="Times New Roman" w:hAnsi="Arial" w:cs="Arial"/>
          <w:b/>
          <w:bCs/>
          <w:sz w:val="30"/>
          <w:szCs w:val="30"/>
        </w:rPr>
        <w:t>The Brewer:</w:t>
      </w:r>
      <w:r w:rsidRPr="00D67A83">
        <w:rPr>
          <w:rFonts w:ascii="Arial" w:eastAsia="Times New Roman" w:hAnsi="Arial" w:cs="Arial"/>
          <w:sz w:val="30"/>
          <w:szCs w:val="30"/>
        </w:rPr>
        <w:t xml:space="preserve"> How does Moses make his beer? He </w:t>
      </w:r>
      <w:r w:rsidRPr="00D67A83">
        <w:rPr>
          <w:rFonts w:ascii="Arial" w:eastAsia="Times New Roman" w:hAnsi="Arial" w:cs="Arial"/>
          <w:i/>
          <w:iCs/>
          <w:sz w:val="30"/>
          <w:szCs w:val="30"/>
        </w:rPr>
        <w:t>Hebrews</w:t>
      </w:r>
      <w:r w:rsidRPr="00D67A83">
        <w:rPr>
          <w:rFonts w:ascii="Arial" w:eastAsia="Times New Roman" w:hAnsi="Arial" w:cs="Arial"/>
          <w:sz w:val="30"/>
          <w:szCs w:val="30"/>
        </w:rPr>
        <w:t xml:space="preserve"> it!</w:t>
      </w:r>
    </w:p>
    <w:p w14:paraId="0C7F1738" w14:textId="77777777" w:rsidR="00D67A83" w:rsidRDefault="00D67A83" w:rsidP="00D67A83">
      <w:pPr>
        <w:numPr>
          <w:ilvl w:val="0"/>
          <w:numId w:val="1"/>
        </w:numPr>
        <w:spacing w:after="0" w:line="240" w:lineRule="auto"/>
        <w:rPr>
          <w:rFonts w:ascii="Arial" w:eastAsia="Times New Roman" w:hAnsi="Arial" w:cs="Arial"/>
          <w:sz w:val="30"/>
          <w:szCs w:val="30"/>
        </w:rPr>
      </w:pPr>
    </w:p>
    <w:p w14:paraId="71C8256E" w14:textId="77777777" w:rsidR="00D67A83" w:rsidRPr="00D67A83" w:rsidRDefault="00D67A83" w:rsidP="00D67A83">
      <w:pPr>
        <w:numPr>
          <w:ilvl w:val="0"/>
          <w:numId w:val="1"/>
        </w:numPr>
        <w:spacing w:after="0" w:line="240" w:lineRule="auto"/>
        <w:rPr>
          <w:rFonts w:ascii="Arial" w:eastAsia="Times New Roman" w:hAnsi="Arial" w:cs="Arial"/>
          <w:sz w:val="30"/>
          <w:szCs w:val="30"/>
        </w:rPr>
      </w:pPr>
      <w:r w:rsidRPr="00D67A83">
        <w:rPr>
          <w:rFonts w:ascii="Arial" w:eastAsia="Times New Roman" w:hAnsi="Arial" w:cs="Arial"/>
          <w:b/>
          <w:bCs/>
          <w:sz w:val="30"/>
          <w:szCs w:val="30"/>
        </w:rPr>
        <w:t>The Luggage:</w:t>
      </w:r>
      <w:r w:rsidRPr="00D67A83">
        <w:rPr>
          <w:rFonts w:ascii="Arial" w:eastAsia="Times New Roman" w:hAnsi="Arial" w:cs="Arial"/>
          <w:sz w:val="30"/>
          <w:szCs w:val="30"/>
        </w:rPr>
        <w:t xml:space="preserve"> A kosher traveler doesn't pack light; one suitcase is clothes, and the other three are strictly backup tuna and matzo.</w:t>
      </w:r>
    </w:p>
    <w:p w14:paraId="2650D231" w14:textId="77777777" w:rsidR="00D67A83" w:rsidRPr="00D67A83" w:rsidRDefault="00D67A83" w:rsidP="00D67A83">
      <w:pPr>
        <w:numPr>
          <w:ilvl w:val="0"/>
          <w:numId w:val="1"/>
        </w:numPr>
        <w:spacing w:after="0" w:line="240" w:lineRule="auto"/>
        <w:rPr>
          <w:rFonts w:ascii="Arial" w:eastAsia="Times New Roman" w:hAnsi="Arial" w:cs="Arial"/>
          <w:sz w:val="30"/>
          <w:szCs w:val="30"/>
        </w:rPr>
      </w:pPr>
      <w:r w:rsidRPr="00D67A83">
        <w:rPr>
          <w:rFonts w:ascii="Arial" w:eastAsia="Times New Roman" w:hAnsi="Arial" w:cs="Arial"/>
          <w:b/>
          <w:bCs/>
          <w:sz w:val="30"/>
          <w:szCs w:val="30"/>
        </w:rPr>
        <w:lastRenderedPageBreak/>
        <w:t>The Deaf Fish:</w:t>
      </w:r>
      <w:r w:rsidRPr="00D67A83">
        <w:rPr>
          <w:rFonts w:ascii="Arial" w:eastAsia="Times New Roman" w:hAnsi="Arial" w:cs="Arial"/>
          <w:sz w:val="30"/>
          <w:szCs w:val="30"/>
        </w:rPr>
        <w:t xml:space="preserve"> Did you hear about the gefilte fish that went deaf? He had to buy a </w:t>
      </w:r>
      <w:proofErr w:type="spellStart"/>
      <w:r w:rsidRPr="00D67A83">
        <w:rPr>
          <w:rFonts w:ascii="Arial" w:eastAsia="Times New Roman" w:hAnsi="Arial" w:cs="Arial"/>
          <w:i/>
          <w:iCs/>
          <w:sz w:val="30"/>
          <w:szCs w:val="30"/>
        </w:rPr>
        <w:t>herring</w:t>
      </w:r>
      <w:proofErr w:type="spellEnd"/>
      <w:r w:rsidRPr="00D67A83">
        <w:rPr>
          <w:rFonts w:ascii="Arial" w:eastAsia="Times New Roman" w:hAnsi="Arial" w:cs="Arial"/>
          <w:i/>
          <w:iCs/>
          <w:sz w:val="30"/>
          <w:szCs w:val="30"/>
        </w:rPr>
        <w:t>-aid</w:t>
      </w:r>
      <w:r w:rsidRPr="00D67A83">
        <w:rPr>
          <w:rFonts w:ascii="Arial" w:eastAsia="Times New Roman" w:hAnsi="Arial" w:cs="Arial"/>
          <w:sz w:val="30"/>
          <w:szCs w:val="30"/>
        </w:rPr>
        <w:t>. [</w:t>
      </w:r>
      <w:hyperlink r:id="rId13" w:history="1">
        <w:r w:rsidRPr="00D67A83">
          <w:rPr>
            <w:rFonts w:ascii="Arial" w:eastAsia="Times New Roman" w:hAnsi="Arial" w:cs="Arial"/>
            <w:color w:val="0000FF"/>
            <w:sz w:val="30"/>
            <w:szCs w:val="30"/>
            <w:u w:val="single"/>
          </w:rPr>
          <w:t>1</w:t>
        </w:r>
      </w:hyperlink>
      <w:r w:rsidRPr="00D67A83">
        <w:rPr>
          <w:rFonts w:ascii="Arial" w:eastAsia="Times New Roman" w:hAnsi="Arial" w:cs="Arial"/>
          <w:sz w:val="30"/>
          <w:szCs w:val="30"/>
        </w:rPr>
        <w:t xml:space="preserve">, </w:t>
      </w:r>
      <w:hyperlink r:id="rId14" w:history="1">
        <w:r w:rsidRPr="00D67A83">
          <w:rPr>
            <w:rFonts w:ascii="Arial" w:eastAsia="Times New Roman" w:hAnsi="Arial" w:cs="Arial"/>
            <w:color w:val="0000FF"/>
            <w:sz w:val="30"/>
            <w:szCs w:val="30"/>
            <w:u w:val="single"/>
          </w:rPr>
          <w:t>2</w:t>
        </w:r>
      </w:hyperlink>
      <w:r w:rsidRPr="00D67A83">
        <w:rPr>
          <w:rFonts w:ascii="Arial" w:eastAsia="Times New Roman" w:hAnsi="Arial" w:cs="Arial"/>
          <w:sz w:val="30"/>
          <w:szCs w:val="30"/>
        </w:rPr>
        <w:t>]</w:t>
      </w:r>
    </w:p>
    <w:p w14:paraId="059C6491" w14:textId="65F48539" w:rsidR="00D67A83" w:rsidRPr="00D67A83" w:rsidRDefault="00D67A83" w:rsidP="00D67A83">
      <w:pPr>
        <w:spacing w:after="0" w:line="240" w:lineRule="auto"/>
        <w:rPr>
          <w:b/>
          <w:bCs/>
          <w:sz w:val="30"/>
          <w:szCs w:val="30"/>
          <w:u w:val="single"/>
        </w:rPr>
      </w:pPr>
      <w:r w:rsidRPr="00D67A83">
        <w:rPr>
          <w:rFonts w:ascii="Arial" w:eastAsia="Times New Roman" w:hAnsi="Arial" w:cs="Arial"/>
          <w:sz w:val="30"/>
          <w:szCs w:val="30"/>
        </w:rPr>
        <w:t>I</w:t>
      </w:r>
    </w:p>
    <w:p w14:paraId="4A33C69D" w14:textId="544F741D" w:rsidR="00D67A83" w:rsidRPr="00D67A83" w:rsidRDefault="00D67A83" w:rsidP="00D67A83">
      <w:pPr>
        <w:numPr>
          <w:ilvl w:val="0"/>
          <w:numId w:val="2"/>
        </w:numPr>
        <w:spacing w:after="0" w:line="240" w:lineRule="auto"/>
        <w:rPr>
          <w:b/>
          <w:bCs/>
          <w:sz w:val="40"/>
          <w:szCs w:val="40"/>
          <w:u w:val="single"/>
        </w:rPr>
      </w:pPr>
    </w:p>
    <w:sectPr w:rsidR="00D67A83" w:rsidRPr="00D67A83">
      <w:head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83043" w14:textId="77777777" w:rsidR="00DB6960" w:rsidRDefault="00DB6960" w:rsidP="009B5C24">
      <w:pPr>
        <w:spacing w:after="0" w:line="240" w:lineRule="auto"/>
      </w:pPr>
      <w:r>
        <w:separator/>
      </w:r>
    </w:p>
  </w:endnote>
  <w:endnote w:type="continuationSeparator" w:id="0">
    <w:p w14:paraId="3AE28F47" w14:textId="77777777" w:rsidR="00DB6960" w:rsidRDefault="00DB6960" w:rsidP="009B5C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uttman Frnew">
    <w:altName w:val="Segoe UI Semilight"/>
    <w:charset w:val="B1"/>
    <w:family w:val="auto"/>
    <w:pitch w:val="variable"/>
    <w:sig w:usb0="00000801" w:usb1="40000000" w:usb2="00000000" w:usb3="00000000" w:csb0="00000020" w:csb1="00000000"/>
  </w:font>
  <w:font w:name="inherit">
    <w:altName w:val="Cambria"/>
    <w:panose1 w:val="00000000000000000000"/>
    <w:charset w:val="00"/>
    <w:family w:val="roman"/>
    <w:notTrueType/>
    <w:pitch w:val="default"/>
  </w:font>
  <w:font w:name="Open Sans">
    <w:charset w:val="00"/>
    <w:family w:val="swiss"/>
    <w:pitch w:val="variable"/>
    <w:sig w:usb0="E00002EF" w:usb1="4000205B" w:usb2="00000028" w:usb3="00000000" w:csb0="0000019F" w:csb1="00000000"/>
  </w:font>
  <w:font w:name="Oswald">
    <w:charset w:val="00"/>
    <w:family w:val="auto"/>
    <w:pitch w:val="variable"/>
    <w:sig w:usb0="2000020F" w:usb1="00000000" w:usb2="00000000" w:usb3="00000000" w:csb0="000001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B490A" w14:textId="77777777" w:rsidR="00DB6960" w:rsidRDefault="00DB6960" w:rsidP="009B5C24">
      <w:pPr>
        <w:spacing w:after="0" w:line="240" w:lineRule="auto"/>
      </w:pPr>
      <w:r>
        <w:separator/>
      </w:r>
    </w:p>
  </w:footnote>
  <w:footnote w:type="continuationSeparator" w:id="0">
    <w:p w14:paraId="4EAF227B" w14:textId="77777777" w:rsidR="00DB6960" w:rsidRDefault="00DB6960" w:rsidP="009B5C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6064510"/>
      <w:docPartObj>
        <w:docPartGallery w:val="Page Numbers (Top of Page)"/>
        <w:docPartUnique/>
      </w:docPartObj>
    </w:sdtPr>
    <w:sdtContent>
      <w:p w14:paraId="0F2F4C09" w14:textId="01A64E67" w:rsidR="009B5C24" w:rsidRDefault="009B5C24">
        <w:pPr>
          <w:pStyle w:val="Header"/>
        </w:pPr>
        <w:r>
          <w:rPr>
            <w:noProof/>
          </w:rPr>
          <mc:AlternateContent>
            <mc:Choice Requires="wps">
              <w:drawing>
                <wp:anchor distT="0" distB="0" distL="114300" distR="114300" simplePos="0" relativeHeight="251659264" behindDoc="0" locked="0" layoutInCell="0" allowOverlap="1" wp14:anchorId="5D4E9028" wp14:editId="3B000528">
                  <wp:simplePos x="0" y="0"/>
                  <wp:positionH relativeFrom="margin">
                    <wp:align>center</wp:align>
                  </wp:positionH>
                  <wp:positionV relativeFrom="topMargin">
                    <wp:align>center</wp:align>
                  </wp:positionV>
                  <wp:extent cx="626745" cy="626745"/>
                  <wp:effectExtent l="0" t="0" r="1905" b="1905"/>
                  <wp:wrapNone/>
                  <wp:docPr id="2116410785"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29FD2DEB" w14:textId="77777777" w:rsidR="009B5C24" w:rsidRDefault="009B5C24">
                              <w:pPr>
                                <w:pStyle w:val="Footer"/>
                                <w:jc w:val="center"/>
                                <w:rPr>
                                  <w:b/>
                                  <w:bCs/>
                                  <w:color w:val="FFFFFF" w:themeColor="background1"/>
                                  <w:sz w:val="32"/>
                                  <w:szCs w:val="32"/>
                                </w:rPr>
                              </w:pPr>
                              <w:r>
                                <w:fldChar w:fldCharType="begin"/>
                              </w:r>
                              <w:r>
                                <w:instrText xml:space="preserve"> PAGE    \* MERGEFORMAT </w:instrText>
                              </w:r>
                              <w:r>
                                <w:fldChar w:fldCharType="separate"/>
                              </w:r>
                              <w:r>
                                <w:rPr>
                                  <w:b/>
                                  <w:bCs/>
                                  <w:noProof/>
                                  <w:color w:val="FFFFFF" w:themeColor="background1"/>
                                  <w:sz w:val="32"/>
                                  <w:szCs w:val="32"/>
                                </w:rPr>
                                <w:t>2</w:t>
                              </w:r>
                              <w:r>
                                <w:rPr>
                                  <w:b/>
                                  <w:bCs/>
                                  <w:noProof/>
                                  <w:color w:val="FFFFFF" w:themeColor="background1"/>
                                  <w:sz w:val="32"/>
                                  <w:szCs w:val="32"/>
                                </w:rPr>
                                <w:fldChar w:fldCharType="end"/>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5D4E9028" id="Oval 1" o:spid="_x0000_s1026" style="position:absolute;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top-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" o:allowincell="f" fillcolor="#40618b" stroked="f">
                  <v:textbox>
                    <w:txbxContent>
                      <w:p w14:paraId="29FD2DEB" w14:textId="77777777" w:rsidR="009B5C24" w:rsidRDefault="009B5C24">
                        <w:pPr>
                          <w:pStyle w:val="Footer"/>
                          <w:jc w:val="center"/>
                          <w:rPr>
                            <w:b/>
                            <w:bCs/>
                            <w:color w:val="FFFFFF" w:themeColor="background1"/>
                            <w:sz w:val="32"/>
                            <w:szCs w:val="32"/>
                          </w:rPr>
                        </w:pPr>
                        <w:r>
                          <w:fldChar w:fldCharType="begin"/>
                        </w:r>
                        <w:r>
                          <w:instrText xml:space="preserve"> PAGE    \* MERGEFORMAT </w:instrText>
                        </w:r>
                        <w:r>
                          <w:fldChar w:fldCharType="separate"/>
                        </w:r>
                        <w:r>
                          <w:rPr>
                            <w:b/>
                            <w:bCs/>
                            <w:noProof/>
                            <w:color w:val="FFFFFF" w:themeColor="background1"/>
                            <w:sz w:val="32"/>
                            <w:szCs w:val="32"/>
                          </w:rPr>
                          <w:t>2</w:t>
                        </w:r>
                        <w:r>
                          <w:rPr>
                            <w:b/>
                            <w:bCs/>
                            <w:noProof/>
                            <w:color w:val="FFFFFF" w:themeColor="background1"/>
                            <w:sz w:val="32"/>
                            <w:szCs w:val="32"/>
                          </w:rPr>
                          <w:fldChar w:fldCharType="end"/>
                        </w:r>
                      </w:p>
                    </w:txbxContent>
                  </v:textbox>
                  <w10:wrap anchorx="margin" anchory="margin"/>
                </v:oval>
              </w:pict>
            </mc:Fallback>
          </mc:AlternateConten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92836"/>
    <w:multiLevelType w:val="multilevel"/>
    <w:tmpl w:val="D4F41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01258F8"/>
    <w:multiLevelType w:val="multilevel"/>
    <w:tmpl w:val="F9781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F181B29"/>
    <w:multiLevelType w:val="multilevel"/>
    <w:tmpl w:val="3496B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37215701">
    <w:abstractNumId w:val="0"/>
  </w:num>
  <w:num w:numId="2" w16cid:durableId="2062318489">
    <w:abstractNumId w:val="2"/>
  </w:num>
  <w:num w:numId="3" w16cid:durableId="5801436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C24"/>
    <w:rsid w:val="002D4890"/>
    <w:rsid w:val="00367A98"/>
    <w:rsid w:val="00442BE9"/>
    <w:rsid w:val="00724FB2"/>
    <w:rsid w:val="00866F17"/>
    <w:rsid w:val="00911415"/>
    <w:rsid w:val="009B5C24"/>
    <w:rsid w:val="00D64F3F"/>
    <w:rsid w:val="00D67A83"/>
    <w:rsid w:val="00DB6960"/>
    <w:rsid w:val="00E606B2"/>
    <w:rsid w:val="00F80F6D"/>
    <w:rsid w:val="00FA600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7F3A84"/>
  <w15:chartTrackingRefBased/>
  <w15:docId w15:val="{BAE27F40-BD23-4C68-8761-A8EAE95DA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C24"/>
    <w:pPr>
      <w:spacing w:line="259" w:lineRule="auto"/>
    </w:pPr>
    <w:rPr>
      <w:kern w:val="0"/>
      <w:sz w:val="22"/>
      <w:szCs w:val="22"/>
      <w14:ligatures w14:val="none"/>
    </w:rPr>
  </w:style>
  <w:style w:type="paragraph" w:styleId="Heading1">
    <w:name w:val="heading 1"/>
    <w:basedOn w:val="Normal"/>
    <w:next w:val="Normal"/>
    <w:link w:val="Heading1Char"/>
    <w:uiPriority w:val="9"/>
    <w:qFormat/>
    <w:rsid w:val="009B5C2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B5C2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B5C2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B5C2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B5C2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B5C2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B5C2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B5C2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B5C2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5C2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B5C2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B5C2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B5C2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B5C2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B5C2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B5C2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B5C2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B5C24"/>
    <w:rPr>
      <w:rFonts w:eastAsiaTheme="majorEastAsia" w:cstheme="majorBidi"/>
      <w:color w:val="272727" w:themeColor="text1" w:themeTint="D8"/>
    </w:rPr>
  </w:style>
  <w:style w:type="paragraph" w:styleId="Title">
    <w:name w:val="Title"/>
    <w:basedOn w:val="Normal"/>
    <w:next w:val="Normal"/>
    <w:link w:val="TitleChar"/>
    <w:uiPriority w:val="10"/>
    <w:qFormat/>
    <w:rsid w:val="009B5C2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B5C2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B5C2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B5C2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5C24"/>
    <w:pPr>
      <w:spacing w:before="160"/>
      <w:jc w:val="center"/>
    </w:pPr>
    <w:rPr>
      <w:i/>
      <w:iCs/>
      <w:color w:val="404040" w:themeColor="text1" w:themeTint="BF"/>
    </w:rPr>
  </w:style>
  <w:style w:type="character" w:customStyle="1" w:styleId="QuoteChar">
    <w:name w:val="Quote Char"/>
    <w:basedOn w:val="DefaultParagraphFont"/>
    <w:link w:val="Quote"/>
    <w:uiPriority w:val="29"/>
    <w:rsid w:val="009B5C24"/>
    <w:rPr>
      <w:i/>
      <w:iCs/>
      <w:color w:val="404040" w:themeColor="text1" w:themeTint="BF"/>
    </w:rPr>
  </w:style>
  <w:style w:type="paragraph" w:styleId="ListParagraph">
    <w:name w:val="List Paragraph"/>
    <w:basedOn w:val="Normal"/>
    <w:uiPriority w:val="34"/>
    <w:qFormat/>
    <w:rsid w:val="009B5C24"/>
    <w:pPr>
      <w:ind w:left="720"/>
      <w:contextualSpacing/>
    </w:pPr>
  </w:style>
  <w:style w:type="character" w:styleId="IntenseEmphasis">
    <w:name w:val="Intense Emphasis"/>
    <w:basedOn w:val="DefaultParagraphFont"/>
    <w:uiPriority w:val="21"/>
    <w:qFormat/>
    <w:rsid w:val="009B5C24"/>
    <w:rPr>
      <w:i/>
      <w:iCs/>
      <w:color w:val="2F5496" w:themeColor="accent1" w:themeShade="BF"/>
    </w:rPr>
  </w:style>
  <w:style w:type="paragraph" w:styleId="IntenseQuote">
    <w:name w:val="Intense Quote"/>
    <w:basedOn w:val="Normal"/>
    <w:next w:val="Normal"/>
    <w:link w:val="IntenseQuoteChar"/>
    <w:uiPriority w:val="30"/>
    <w:qFormat/>
    <w:rsid w:val="009B5C2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B5C24"/>
    <w:rPr>
      <w:i/>
      <w:iCs/>
      <w:color w:val="2F5496" w:themeColor="accent1" w:themeShade="BF"/>
    </w:rPr>
  </w:style>
  <w:style w:type="character" w:styleId="IntenseReference">
    <w:name w:val="Intense Reference"/>
    <w:basedOn w:val="DefaultParagraphFont"/>
    <w:uiPriority w:val="32"/>
    <w:qFormat/>
    <w:rsid w:val="009B5C24"/>
    <w:rPr>
      <w:b/>
      <w:bCs/>
      <w:smallCaps/>
      <w:color w:val="2F5496" w:themeColor="accent1" w:themeShade="BF"/>
      <w:spacing w:val="5"/>
    </w:rPr>
  </w:style>
  <w:style w:type="paragraph" w:styleId="Header">
    <w:name w:val="header"/>
    <w:basedOn w:val="Normal"/>
    <w:link w:val="HeaderChar"/>
    <w:uiPriority w:val="99"/>
    <w:unhideWhenUsed/>
    <w:rsid w:val="009B5C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5C24"/>
    <w:rPr>
      <w:kern w:val="0"/>
      <w:sz w:val="22"/>
      <w:szCs w:val="22"/>
      <w14:ligatures w14:val="none"/>
    </w:rPr>
  </w:style>
  <w:style w:type="paragraph" w:styleId="Footer">
    <w:name w:val="footer"/>
    <w:basedOn w:val="Normal"/>
    <w:link w:val="FooterChar"/>
    <w:uiPriority w:val="99"/>
    <w:unhideWhenUsed/>
    <w:rsid w:val="009B5C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5C24"/>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isikovits1@gmail.com" TargetMode="External"/><Relationship Id="rId13" Type="http://schemas.openxmlformats.org/officeDocument/2006/relationships/hyperlink" Target="https://aish.com/worlds-greatest-passover-jokes/"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dash.bookpod.co.il/product/2231"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mailto:eisikovits1@gmail.com" TargetMode="External"/><Relationship Id="rId14" Type="http://schemas.openxmlformats.org/officeDocument/2006/relationships/hyperlink" Target="https://forward.com/schmooze/421730/the-10-best-most-classic-jewish-jok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214</TotalTime>
  <Pages>12</Pages>
  <Words>2578</Words>
  <Characters>14699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2026-07-25T09:04:00Z</dcterms:created>
  <dcterms:modified xsi:type="dcterms:W3CDTF">2026-07-25T12:38:00Z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16bdbbb6-c418-49c8-b6c4-59a4f2c500aa</vt:lpwstr>
  </property>
</Properties>
</file>